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01" w:rsidRPr="00D55A01" w:rsidRDefault="00D55A01" w:rsidP="00D55A0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ЗАДАНИЕ   на 4 </w:t>
      </w:r>
      <w:proofErr w:type="gramStart"/>
      <w:r>
        <w:rPr>
          <w:rFonts w:ascii="Times New Roman" w:eastAsia="Calibri" w:hAnsi="Times New Roman" w:cs="Times New Roman"/>
          <w:b/>
          <w:i/>
          <w:sz w:val="28"/>
          <w:szCs w:val="28"/>
        </w:rPr>
        <w:t>мая  2020</w:t>
      </w:r>
      <w:proofErr w:type="gramEnd"/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года для 12 «М</w:t>
      </w:r>
      <w:r w:rsidRPr="00D55A01">
        <w:rPr>
          <w:rFonts w:ascii="Times New Roman" w:eastAsia="Calibri" w:hAnsi="Times New Roman" w:cs="Times New Roman"/>
          <w:b/>
          <w:i/>
          <w:sz w:val="28"/>
          <w:szCs w:val="28"/>
        </w:rPr>
        <w:t>» группы</w:t>
      </w:r>
    </w:p>
    <w:p w:rsidR="00D55A01" w:rsidRPr="00D55A01" w:rsidRDefault="00D55A01" w:rsidP="00D55A0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01">
        <w:rPr>
          <w:rFonts w:ascii="Times New Roman" w:eastAsia="Calibri" w:hAnsi="Times New Roman" w:cs="Times New Roman"/>
          <w:sz w:val="28"/>
          <w:szCs w:val="28"/>
        </w:rPr>
        <w:t>Уважаемые студенты! Здравствуйте!</w:t>
      </w:r>
    </w:p>
    <w:p w:rsidR="00D55A01" w:rsidRPr="00D55A01" w:rsidRDefault="00D55A01" w:rsidP="00D55A0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5A01">
        <w:rPr>
          <w:rFonts w:ascii="Times New Roman" w:eastAsia="Calibri" w:hAnsi="Times New Roman" w:cs="Times New Roman"/>
          <w:sz w:val="28"/>
          <w:szCs w:val="28"/>
        </w:rPr>
        <w:t>Запишите число и тему занятия.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Практическое занятие №8 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i/>
          <w:sz w:val="28"/>
          <w:szCs w:val="28"/>
        </w:rPr>
        <w:t>Тема: Официально-деловой стиль. Деловое письмо, его структурные элементы и языковые особенности. Учебно-научный стиль. Доклад, сообщение.</w:t>
      </w:r>
    </w:p>
    <w:p w:rsidR="00414B13" w:rsidRPr="00D55A01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iCs/>
          <w:sz w:val="28"/>
          <w:szCs w:val="28"/>
        </w:rPr>
        <w:t>Цели: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  <w:r w:rsidRPr="00414B13">
        <w:rPr>
          <w:rFonts w:ascii="Times New Roman" w:eastAsia="Calibri" w:hAnsi="Times New Roman" w:cs="Times New Roman"/>
          <w:sz w:val="28"/>
          <w:szCs w:val="28"/>
        </w:rPr>
        <w:t>углубление и повторение сведений об официально-деловом стиле, развитие речевых компетенций в деловом общении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14B13">
        <w:rPr>
          <w:rFonts w:ascii="Times New Roman" w:eastAsia="Calibri" w:hAnsi="Times New Roman" w:cs="Times New Roman"/>
          <w:iCs/>
          <w:sz w:val="28"/>
          <w:szCs w:val="28"/>
        </w:rPr>
        <w:t>в соответствии с правилами делового этикета.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Шарль </w:t>
      </w:r>
      <w:proofErr w:type="spellStart"/>
      <w:r w:rsidRPr="00414B13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Балли</w:t>
      </w:r>
      <w:proofErr w:type="spellEnd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, </w:t>
      </w:r>
      <w:r w:rsidRPr="00414B13">
        <w:rPr>
          <w:rFonts w:ascii="Times New Roman" w:eastAsia="Calibri" w:hAnsi="Times New Roman" w:cs="Times New Roman"/>
          <w:iCs/>
          <w:sz w:val="28"/>
          <w:szCs w:val="28"/>
        </w:rPr>
        <w:t>французский лингвист женевской школы, говорил: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414B13">
        <w:rPr>
          <w:rFonts w:ascii="Times New Roman" w:eastAsia="Calibri" w:hAnsi="Times New Roman" w:cs="Times New Roman"/>
          <w:iCs/>
          <w:sz w:val="28"/>
          <w:szCs w:val="28"/>
        </w:rPr>
        <w:t>«Язык официальный резко отличается от общеупотребительной речи, он владеет совокупностью речевых фактов, служащих для того, чтобы в точных и безличных формулах выражать обстоятельства, которые накладывает на человека жизнь в обществе, начиная с нотариальных актов и кончая статьями Конституции».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sz w:val="28"/>
          <w:szCs w:val="28"/>
        </w:rPr>
        <w:t xml:space="preserve">Вопросы.  </w:t>
      </w:r>
      <w:r w:rsidRPr="00414B13">
        <w:rPr>
          <w:rFonts w:ascii="Times New Roman" w:eastAsia="Calibri" w:hAnsi="Times New Roman" w:cs="Times New Roman"/>
          <w:sz w:val="28"/>
          <w:szCs w:val="28"/>
        </w:rPr>
        <w:t>Как вы понимаете эти слова?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>Каковы  основные</w:t>
      </w:r>
      <w:proofErr w:type="gramEnd"/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черты официально-делового стиля речи?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>- Как вы понимаете «точность изложения, не допускающая каких-либо разночтений»?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proofErr w:type="gramStart"/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>А</w:t>
      </w:r>
      <w:proofErr w:type="gramEnd"/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зачем нам знать особенности этого стиля? Будут ли эти знания иметь практическое применение?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>С</w:t>
      </w:r>
      <w:proofErr w:type="gramEnd"/>
      <w:r w:rsidRPr="00414B1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какими типами официально-деловых бумаг мы сталкиваемся в жизни?</w:t>
      </w:r>
      <w:r w:rsidRPr="00414B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Для выполнения практических заданий повторите теоретический материал по теме:</w:t>
      </w:r>
      <w:r w:rsidRPr="00414B1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«Официально-деловой стиль речи. Его признаки»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4B13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Лексика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Общелитературные слова, получившие специальные значения (наименования лиц по их функции; документов и их частей; обозначение действий официальных лиц, служебных процедур):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Истец, ответчик, налогоплательщик, вкладчик, арендатор, подрядчик, распоряжение, приказ, инструкция, телефонограмма, акт, лицевой счёт, повестка дня, присутствовали, слушали, утверждаю, не возражаю, согласовано.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Канцеляризмы (то есть слова, которые за пределами делового стиля не употребляются):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lastRenderedPageBreak/>
        <w:t>Надлежащий, вышеуказанный, нижеподписавшийся, поименованный.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Малочастотная, часто архаическая (устаревшая) лексика, используемая в дипломатических документах: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Его высочество, Его превосходительство.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Сложносокращённые слова, графические сокращения при строго установленных правилах их сокращения: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Технадзор, Минэнерго, </w:t>
      </w:r>
      <w:proofErr w:type="spellStart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райфо</w:t>
      </w:r>
      <w:proofErr w:type="spellEnd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, обл.</w:t>
      </w:r>
      <w:r w:rsidRPr="00414B13">
        <w:rPr>
          <w:rFonts w:ascii="Times New Roman" w:eastAsia="Calibri" w:hAnsi="Times New Roman" w:cs="Times New Roman"/>
          <w:sz w:val="28"/>
          <w:szCs w:val="28"/>
        </w:rPr>
        <w:t> (область),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зав.</w:t>
      </w:r>
      <w:r w:rsidRPr="00414B13">
        <w:rPr>
          <w:rFonts w:ascii="Times New Roman" w:eastAsia="Calibri" w:hAnsi="Times New Roman" w:cs="Times New Roman"/>
          <w:sz w:val="28"/>
          <w:szCs w:val="28"/>
        </w:rPr>
        <w:t> (заведующий),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чл.-корр.</w:t>
      </w:r>
      <w:r w:rsidRPr="00414B13">
        <w:rPr>
          <w:rFonts w:ascii="Times New Roman" w:eastAsia="Calibri" w:hAnsi="Times New Roman" w:cs="Times New Roman"/>
          <w:sz w:val="28"/>
          <w:szCs w:val="28"/>
        </w:rPr>
        <w:t>(член-корреспондент),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и т.д.</w:t>
      </w:r>
      <w:r w:rsidRPr="00414B13">
        <w:rPr>
          <w:rFonts w:ascii="Times New Roman" w:eastAsia="Calibri" w:hAnsi="Times New Roman" w:cs="Times New Roman"/>
          <w:sz w:val="28"/>
          <w:szCs w:val="28"/>
        </w:rPr>
        <w:t> (и так далее),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см.</w:t>
      </w:r>
      <w:r w:rsidRPr="00414B13">
        <w:rPr>
          <w:rFonts w:ascii="Times New Roman" w:eastAsia="Calibri" w:hAnsi="Times New Roman" w:cs="Times New Roman"/>
          <w:sz w:val="28"/>
          <w:szCs w:val="28"/>
        </w:rPr>
        <w:t> (смотри).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Стандартные формы изложения документа (штампы):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Принимая во внимание; в целях обеспечения; за отчётный период; отмечены следующие недостатки; в духе взаимопонимания; договаривающиеся стороны; прослушав и обсудив; привлечь к ответственности; на основании вышеизложенного.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4B13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Морфология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Преобладание имен существительных (особенно отглагольных, которые часто образуют словосочетания с неполнозначными глаголами):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Выполнение, решение, указание, принятие, вручение; принимать участие, выразить сожаление, иметь применение, оказывать влияние.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Частотность «нанизывания» родительных падежей зависимых имён существительных (и прилагательных):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Важность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укрепления режима нераспространения ядерного оружия</w:t>
      </w:r>
      <w:r w:rsidRPr="00414B13">
        <w:rPr>
          <w:rFonts w:ascii="Times New Roman" w:eastAsia="Calibri" w:hAnsi="Times New Roman" w:cs="Times New Roman"/>
          <w:sz w:val="28"/>
          <w:szCs w:val="28"/>
        </w:rPr>
        <w:t>; санитарное содержание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общего имущества жилого дома муниципального жилищного фонда</w:t>
      </w:r>
      <w:r w:rsidRPr="00414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Почти полное отсутствие личных местоимений 1-го и 2-го лица и соответствующих форм глагола (исключение составляют заявления, доверенности и другие специальные документы, а также приказы, где используется форма –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приказываю</w:t>
      </w:r>
      <w:r w:rsidRPr="00414B13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Я</w:t>
      </w:r>
      <w:r w:rsidRPr="00414B13">
        <w:rPr>
          <w:rFonts w:ascii="Times New Roman" w:eastAsia="Calibri" w:hAnsi="Times New Roman" w:cs="Times New Roman"/>
          <w:sz w:val="28"/>
          <w:szCs w:val="28"/>
        </w:rPr>
        <w:t>, Петрова Нина Васильевна,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доверяю</w:t>
      </w:r>
      <w:r w:rsidRPr="00414B13">
        <w:rPr>
          <w:rFonts w:ascii="Times New Roman" w:eastAsia="Calibri" w:hAnsi="Times New Roman" w:cs="Times New Roman"/>
          <w:sz w:val="28"/>
          <w:szCs w:val="28"/>
        </w:rPr>
        <w:t> Петровой Анне Ивановне... получить мою стипендию...;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Прошу</w:t>
      </w:r>
      <w:r w:rsidRPr="00414B13">
        <w:rPr>
          <w:rFonts w:ascii="Times New Roman" w:eastAsia="Calibri" w:hAnsi="Times New Roman" w:cs="Times New Roman"/>
          <w:sz w:val="28"/>
          <w:szCs w:val="28"/>
        </w:rPr>
        <w:t> освободить меня от учебных занятий...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Частотность глаголов в неопределённой форме, а также преобладание форм настоящего времени со значением долженствования и предписания: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Зачислить, уволить, назначить, одобрить инициативу, рекомендуется удержать, следует рассмотреть.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Использование форм мужского рода при наименовании женщин по профессии: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Учитель</w:t>
      </w:r>
      <w:r w:rsidRPr="00414B13">
        <w:rPr>
          <w:rFonts w:ascii="Times New Roman" w:eastAsia="Calibri" w:hAnsi="Times New Roman" w:cs="Times New Roman"/>
          <w:sz w:val="28"/>
          <w:szCs w:val="28"/>
        </w:rPr>
        <w:t> Т.П. Сосновская,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начальник</w:t>
      </w:r>
      <w:r w:rsidRPr="00414B13">
        <w:rPr>
          <w:rFonts w:ascii="Times New Roman" w:eastAsia="Calibri" w:hAnsi="Times New Roman" w:cs="Times New Roman"/>
          <w:sz w:val="28"/>
          <w:szCs w:val="28"/>
        </w:rPr>
        <w:t> участка И.Г. Хохлова.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lastRenderedPageBreak/>
        <w:t>Замена простых предлогов (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из-за, по</w:t>
      </w:r>
      <w:r w:rsidRPr="00414B13">
        <w:rPr>
          <w:rFonts w:ascii="Times New Roman" w:eastAsia="Calibri" w:hAnsi="Times New Roman" w:cs="Times New Roman"/>
          <w:sz w:val="28"/>
          <w:szCs w:val="28"/>
        </w:rPr>
        <w:t> и др.) производными: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Ввиду</w:t>
      </w:r>
      <w:r w:rsidRPr="00414B13">
        <w:rPr>
          <w:rFonts w:ascii="Times New Roman" w:eastAsia="Calibri" w:hAnsi="Times New Roman" w:cs="Times New Roman"/>
          <w:sz w:val="28"/>
          <w:szCs w:val="28"/>
        </w:rPr>
        <w:t> недостатка в продовольствии,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в связи</w:t>
      </w:r>
      <w:r w:rsidRPr="00414B13">
        <w:rPr>
          <w:rFonts w:ascii="Times New Roman" w:eastAsia="Calibri" w:hAnsi="Times New Roman" w:cs="Times New Roman"/>
          <w:sz w:val="28"/>
          <w:szCs w:val="28"/>
        </w:rPr>
        <w:t> с началом отопительного сезона,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согласно</w:t>
      </w:r>
      <w:r w:rsidRPr="00414B13">
        <w:rPr>
          <w:rFonts w:ascii="Times New Roman" w:eastAsia="Calibri" w:hAnsi="Times New Roman" w:cs="Times New Roman"/>
          <w:sz w:val="28"/>
          <w:szCs w:val="28"/>
        </w:rPr>
        <w:t> приказу.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Обязательное использование прописной буквы в личном и притяжательном местоимении: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Прошу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Вашего</w:t>
      </w:r>
      <w:r w:rsidRPr="00414B13">
        <w:rPr>
          <w:rFonts w:ascii="Times New Roman" w:eastAsia="Calibri" w:hAnsi="Times New Roman" w:cs="Times New Roman"/>
          <w:sz w:val="28"/>
          <w:szCs w:val="28"/>
        </w:rPr>
        <w:t> согласия, обращаюсь к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Вам</w:t>
      </w:r>
      <w:r w:rsidRPr="00414B13">
        <w:rPr>
          <w:rFonts w:ascii="Times New Roman" w:eastAsia="Calibri" w:hAnsi="Times New Roman" w:cs="Times New Roman"/>
          <w:sz w:val="28"/>
          <w:szCs w:val="28"/>
        </w:rPr>
        <w:t> с просьбой.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14B13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Синтаксис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Использование сложных синтаксических построений с большим числом обособленных и уточняющих оборотов, однородных членов, вводных и вставных конструкций.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Я, Иванова Светлана Павловна, студентка 1 курса филологического факультета Кубанского государственного университета, доверяю Петровой Анне Ивановне, проживающей по адресу: г. Краснодар, ул. Ставропольская, д. 3, кв. 5; паспорт: серия 63 00, № 354974, выдан Комсомольским ОВД г. Краснодара 3 мая 2002 г., получить мою стипендию в сумме 1200 (одна тысяча двести) рублей.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Широкое употребление безличных предложений со значением предписания, приказа, необходимости: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Необходимо улучшить, поручить старосте, предоставить справку, считать необходимым, усилить контроль.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Отсутствие замен существительного местоимением и соответственно повтор существительных и словосочетаний: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Явка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подсудимого</w:t>
      </w:r>
      <w:r w:rsidRPr="00414B13">
        <w:rPr>
          <w:rFonts w:ascii="Times New Roman" w:eastAsia="Calibri" w:hAnsi="Times New Roman" w:cs="Times New Roman"/>
          <w:sz w:val="28"/>
          <w:szCs w:val="28"/>
        </w:rPr>
        <w:t> обязательна и слушание дела в отсутствие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подсудимого </w:t>
      </w:r>
      <w:r w:rsidRPr="00414B13">
        <w:rPr>
          <w:rFonts w:ascii="Times New Roman" w:eastAsia="Calibri" w:hAnsi="Times New Roman" w:cs="Times New Roman"/>
          <w:sz w:val="28"/>
          <w:szCs w:val="28"/>
        </w:rPr>
        <w:t>допускается лишь: 1) при прямо выраженном согласии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подсудимого</w:t>
      </w:r>
      <w:r w:rsidRPr="00414B1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2) если доказано, что 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подсудимый</w:t>
      </w:r>
      <w:r w:rsidRPr="00414B13">
        <w:rPr>
          <w:rFonts w:ascii="Times New Roman" w:eastAsia="Calibri" w:hAnsi="Times New Roman" w:cs="Times New Roman"/>
          <w:sz w:val="28"/>
          <w:szCs w:val="28"/>
        </w:rPr>
        <w:t> уклонился от вручения повестки о вызове в суд или скрывается от суда.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ЗАПОМНИТЕ!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sz w:val="28"/>
          <w:szCs w:val="28"/>
        </w:rPr>
        <w:t>Особенности текстов официально-делового стиля речи: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 xml:space="preserve">- информативная направленность и лаконичность; 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- стандартное изложение и расположение материала;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- повествовательный характер речи, прямой порядок слов;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- использование речевых клише;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- минимальное количество эмоционально окрашенных слов;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- употребление особой официальной и канцелярской терминологии и фразеологии;</w:t>
      </w:r>
    </w:p>
    <w:p w:rsid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lastRenderedPageBreak/>
        <w:t>- точность и ясность формулировок.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sz w:val="28"/>
          <w:szCs w:val="28"/>
        </w:rPr>
        <w:t>Ознакомьтесь с информацией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Деловые письма – </w:t>
      </w:r>
      <w:r w:rsidRPr="00414B13">
        <w:rPr>
          <w:rFonts w:ascii="Times New Roman" w:eastAsia="Calibri" w:hAnsi="Times New Roman" w:cs="Times New Roman"/>
          <w:sz w:val="28"/>
          <w:szCs w:val="28"/>
        </w:rPr>
        <w:t>это официальная корреспонденция различных типов, которая направлена от имени одной организации, учреждения другой организации, учреждению, хотя адресована она может быть одному должностному лицу и подписана одним должностным лицом.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 xml:space="preserve">Деловое письмо является особым типом документов, менее жестко регламентированным, чем контракт или постановление, но имеющим юридическую значимость. Деловая переписка регистрируется и хранится в обеих организациях как исходящая и входящая документация. Деловые письма классифицируются по различным признакам. </w:t>
      </w:r>
      <w:proofErr w:type="gramStart"/>
      <w:r w:rsidRPr="00414B13">
        <w:rPr>
          <w:rFonts w:ascii="Times New Roman" w:eastAsia="Calibri" w:hAnsi="Times New Roman" w:cs="Times New Roman"/>
          <w:sz w:val="28"/>
          <w:szCs w:val="28"/>
        </w:rPr>
        <w:t>Так,  по</w:t>
      </w:r>
      <w:proofErr w:type="gramEnd"/>
      <w:r w:rsidRPr="00414B13">
        <w:rPr>
          <w:rFonts w:ascii="Times New Roman" w:eastAsia="Calibri" w:hAnsi="Times New Roman" w:cs="Times New Roman"/>
          <w:sz w:val="28"/>
          <w:szCs w:val="28"/>
        </w:rPr>
        <w:t xml:space="preserve"> виду деловые письма могут строиться, как: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 инициативные коммерческие письма (письмо-запрос,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 xml:space="preserve"> письмо-предложение, 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sz w:val="28"/>
          <w:szCs w:val="28"/>
        </w:rPr>
        <w:t>письмо-рекламация</w:t>
      </w:r>
      <w:proofErr w:type="gramStart"/>
      <w:r w:rsidRPr="00414B13">
        <w:rPr>
          <w:rFonts w:ascii="Times New Roman" w:eastAsia="Calibri" w:hAnsi="Times New Roman" w:cs="Times New Roman"/>
          <w:sz w:val="28"/>
          <w:szCs w:val="28"/>
        </w:rPr>
        <w:t>);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письмо</w:t>
      </w:r>
      <w:proofErr w:type="gramEnd"/>
      <w:r w:rsidRPr="00414B13">
        <w:rPr>
          <w:rFonts w:ascii="Times New Roman" w:eastAsia="Calibri" w:hAnsi="Times New Roman" w:cs="Times New Roman"/>
          <w:sz w:val="28"/>
          <w:szCs w:val="28"/>
        </w:rPr>
        <w:t>-просьба;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·письмо-приглашение;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·письмо-подтверждение;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·письмо-извещение;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·письмо-напоминание;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·письмо-предупреждение;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·письмо-декларация(заявление);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·письмо-распоряжение;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·письмо-отказ;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·сопроводительное письмо;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·гарантийное письмо;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· информационное письмо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Виды деловых писем</w:t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br/>
        <w:t xml:space="preserve">Письмо-напоминание </w:t>
      </w:r>
      <w:r w:rsidRPr="00414B13">
        <w:rPr>
          <w:rFonts w:ascii="Times New Roman" w:eastAsia="Calibri" w:hAnsi="Times New Roman" w:cs="Times New Roman"/>
          <w:sz w:val="28"/>
          <w:szCs w:val="28"/>
        </w:rPr>
        <w:t>направляют тогда, когда не удается с помощью переговоров или личного контакта получить необходимый ответ или добиться принятия нужного решения. Письмо-напоминание, как правило, состоит из двух логических элементов: 1) напоминания о необходимости ответа на запрос; 2) напоминания о выполнении принятых решений, договоренностей и указания мер, которые будут предприняты в случае их невыполнения.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Письмо-просьба</w:t>
      </w:r>
      <w:r w:rsidRPr="00414B13">
        <w:rPr>
          <w:rFonts w:ascii="Times New Roman" w:eastAsia="Calibri" w:hAnsi="Times New Roman" w:cs="Times New Roman"/>
          <w:sz w:val="28"/>
          <w:szCs w:val="28"/>
        </w:rPr>
        <w:t>. Количество ситуаций, вызывающих необходимость обращения с просьбой от имени юридического лица, не поддается учету. Побуждение к какому-либо действию адресата в форме просьбы – самый распространенный вид речевого действия в деловом общении. В форме просьбы пишутся заявления, служебные записки, ходатайства.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Информационное письмо</w:t>
      </w:r>
      <w:r w:rsidRPr="00414B13">
        <w:rPr>
          <w:rFonts w:ascii="Times New Roman" w:eastAsia="Calibri" w:hAnsi="Times New Roman" w:cs="Times New Roman"/>
          <w:sz w:val="28"/>
          <w:szCs w:val="28"/>
        </w:rPr>
        <w:t xml:space="preserve">. К информационным письмам относятся </w:t>
      </w:r>
      <w:proofErr w:type="spellStart"/>
      <w:r w:rsidRPr="00414B13">
        <w:rPr>
          <w:rFonts w:ascii="Times New Roman" w:eastAsia="Calibri" w:hAnsi="Times New Roman" w:cs="Times New Roman"/>
          <w:sz w:val="28"/>
          <w:szCs w:val="28"/>
        </w:rPr>
        <w:t>письмаизвещения</w:t>
      </w:r>
      <w:proofErr w:type="spellEnd"/>
      <w:r w:rsidRPr="00414B13">
        <w:rPr>
          <w:rFonts w:ascii="Times New Roman" w:eastAsia="Calibri" w:hAnsi="Times New Roman" w:cs="Times New Roman"/>
          <w:sz w:val="28"/>
          <w:szCs w:val="28"/>
        </w:rPr>
        <w:t xml:space="preserve">, письма-сообщения, письма-заявления, рекламно-информационные письма, письма-приглашения. Письма-приглашения </w:t>
      </w:r>
      <w:r w:rsidRPr="00414B13">
        <w:rPr>
          <w:rFonts w:ascii="Times New Roman" w:eastAsia="Calibri" w:hAnsi="Times New Roman" w:cs="Times New Roman"/>
          <w:sz w:val="28"/>
          <w:szCs w:val="28"/>
        </w:rPr>
        <w:lastRenderedPageBreak/>
        <w:t>относятся к одному из самых массовых видов деловых почтовых отправлений.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Благодарственное письмо</w:t>
      </w:r>
      <w:r w:rsidRPr="00414B13">
        <w:rPr>
          <w:rFonts w:ascii="Times New Roman" w:eastAsia="Calibri" w:hAnsi="Times New Roman" w:cs="Times New Roman"/>
          <w:sz w:val="28"/>
          <w:szCs w:val="28"/>
        </w:rPr>
        <w:t>. Благодарственные письма все активнее входят в практику делового общения. Широкое использование этого жанра в западноевропейском менеджменте определяется не только стандартом поведения менеджера, но и принципом оптимизации деловых отношений партнеров. Благодарят за предложение, за своевременный ответ, за участие в мероприятии, за качественно выполненную работу.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Гарантийные письма </w:t>
      </w:r>
      <w:r w:rsidRPr="00414B13">
        <w:rPr>
          <w:rFonts w:ascii="Times New Roman" w:eastAsia="Calibri" w:hAnsi="Times New Roman" w:cs="Times New Roman"/>
          <w:sz w:val="28"/>
          <w:szCs w:val="28"/>
        </w:rPr>
        <w:t>составляются с целью подтверждения определенных обещаний или условий осуществления сделки. Гарантироваться может плата за выполненную работу, сроки ее выполнения, качество выполненных работ, качество товара, сроки его поставки, оплата полученной продукции и т.п.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Письмо-запрос </w:t>
      </w:r>
      <w:r w:rsidRPr="00414B13">
        <w:rPr>
          <w:rFonts w:ascii="Times New Roman" w:eastAsia="Calibri" w:hAnsi="Times New Roman" w:cs="Times New Roman"/>
          <w:sz w:val="28"/>
          <w:szCs w:val="28"/>
        </w:rPr>
        <w:t>– это коммерческий документ, представляющий собой обращение лица, желающего заключить сделку (покупателя к продавцу, импортера к экспортеру) с просьбой дать подробную информацию о товаре и направить предложение на поставку товара (просьба продавца к покупателю</w:t>
      </w:r>
      <w:proofErr w:type="gramStart"/>
      <w:r w:rsidRPr="00414B13">
        <w:rPr>
          <w:rFonts w:ascii="Times New Roman" w:eastAsia="Calibri" w:hAnsi="Times New Roman" w:cs="Times New Roman"/>
          <w:sz w:val="28"/>
          <w:szCs w:val="28"/>
        </w:rPr>
        <w:t>).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sz w:val="28"/>
          <w:szCs w:val="28"/>
        </w:rPr>
        <w:t>Рекламация</w:t>
      </w:r>
      <w:proofErr w:type="gramEnd"/>
      <w:r w:rsidRPr="00414B13">
        <w:rPr>
          <w:rFonts w:ascii="Times New Roman" w:eastAsia="Calibri" w:hAnsi="Times New Roman" w:cs="Times New Roman"/>
          <w:sz w:val="28"/>
          <w:szCs w:val="28"/>
        </w:rPr>
        <w:t>. Это коммерческий документ, представляющий собой претензии к стороне, нарушившей принятые на себя обязательства, и требование возмещения убытков. Рекламации могут быть предъявлены в отношении качества товаров, сроков поставки, упаковки, маркировки, платежа и других условий контракта. Необходимым компонентом рекламации являются основания для предъявления претензий, аргументация, доказательства, конкретные требования от стороны, предъявляющей претензию. К рекламациям часто прилагаются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акты обследования, приема товара.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b/>
          <w:bCs/>
          <w:sz w:val="28"/>
          <w:szCs w:val="28"/>
        </w:rPr>
        <w:t>Служебная телеграмма</w:t>
      </w:r>
      <w:r w:rsidRPr="00414B13">
        <w:rPr>
          <w:rFonts w:ascii="Times New Roman" w:eastAsia="Calibri" w:hAnsi="Times New Roman" w:cs="Times New Roman"/>
          <w:sz w:val="28"/>
          <w:szCs w:val="28"/>
        </w:rPr>
        <w:t>. Как известно, служебная телеграмма в качестве</w:t>
      </w:r>
      <w:r w:rsidRPr="00414B13">
        <w:rPr>
          <w:rFonts w:ascii="Times New Roman" w:eastAsia="Calibri" w:hAnsi="Times New Roman" w:cs="Times New Roman"/>
          <w:sz w:val="28"/>
          <w:szCs w:val="28"/>
        </w:rPr>
        <w:br/>
        <w:t>официального документа используется для передачи экстренной информации. Телеграмма часто имеет статус документа: телеграмма с заверенными фактами, телеграмма с заверенной подписью, фототелеграмма, телеграмма-доверенность, телеграмма на специальном бланке (текст-клише). В ряду других текстовых сообщений телеграмма выделяется своеобразным языком и композицией, которые получили название "телеграфный стиль".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sz w:val="28"/>
          <w:szCs w:val="28"/>
        </w:rPr>
        <w:t>Задания практической работы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bCs/>
          <w:sz w:val="28"/>
          <w:szCs w:val="28"/>
        </w:rPr>
        <w:t>Задание 1.</w:t>
      </w:r>
      <w:r w:rsidRPr="00414B13">
        <w:rPr>
          <w:rFonts w:ascii="Times New Roman" w:eastAsia="Calibri" w:hAnsi="Times New Roman" w:cs="Times New Roman"/>
          <w:sz w:val="28"/>
          <w:szCs w:val="28"/>
        </w:rPr>
        <w:t> </w:t>
      </w:r>
      <w:r w:rsidRPr="00414B13">
        <w:rPr>
          <w:rFonts w:ascii="Times New Roman" w:eastAsia="Calibri" w:hAnsi="Times New Roman" w:cs="Times New Roman"/>
          <w:b/>
          <w:sz w:val="28"/>
          <w:szCs w:val="28"/>
        </w:rPr>
        <w:t>Прочитайте тексты. Докажите их принадлежность к официально-деловому стилю. Выделите лексические, морфологические и синтаксические средства, присущие деловой речи</w:t>
      </w:r>
      <w:r w:rsidRPr="00414B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а)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 Настоящий Закон устанавливает правовые основы обеспечения единства измерений в Российской Федерации, регулирует отношения государственных органов управления Российской Федерации с юридическими и физическими лицами по вопросам изготовления, выпуска, эксплуатации, ремонта, продажи и импорта средств измерения и направлен на защиту прав и законных интересов граждан, установленного правопорядка и экономики Российской Федерации от отрицательных последствий недостоверных результатов измерений.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б)</w:t>
      </w:r>
      <w:r w:rsidRPr="00414B13">
        <w:rPr>
          <w:rFonts w:ascii="Times New Roman" w:eastAsia="Calibri" w:hAnsi="Times New Roman" w:cs="Times New Roman"/>
          <w:iCs/>
          <w:sz w:val="28"/>
          <w:szCs w:val="28"/>
        </w:rPr>
        <w:t>Справка</w:t>
      </w:r>
      <w:proofErr w:type="gramEnd"/>
      <w:r w:rsidRPr="00414B13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Выдана Сергеевой Ирине Ивановне для представления в МУП «Агентство по приватизации жилищного фонда г. Москвы» на предмет оформления договора на приватизацию жилого помещения, в том, что в г. Москва по ул. </w:t>
      </w:r>
      <w:proofErr w:type="spellStart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Илюхина</w:t>
      </w:r>
      <w:proofErr w:type="spellEnd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домовладение №1 зарегистрировано в материалах бюро технической инвентаризации.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bCs/>
          <w:sz w:val="28"/>
          <w:szCs w:val="28"/>
        </w:rPr>
        <w:t>Задание 2.</w:t>
      </w:r>
      <w:r w:rsidRPr="00414B13">
        <w:rPr>
          <w:rFonts w:ascii="Times New Roman" w:eastAsia="Calibri" w:hAnsi="Times New Roman" w:cs="Times New Roman"/>
          <w:sz w:val="28"/>
          <w:szCs w:val="28"/>
        </w:rPr>
        <w:t> </w:t>
      </w:r>
      <w:r w:rsidRPr="00414B13">
        <w:rPr>
          <w:rFonts w:ascii="Times New Roman" w:eastAsia="Calibri" w:hAnsi="Times New Roman" w:cs="Times New Roman"/>
          <w:b/>
          <w:sz w:val="28"/>
          <w:szCs w:val="28"/>
        </w:rPr>
        <w:t>Используя данный ниже образец, напишите текст протокола собрания группы с повесткой: выборы редколлегии группы.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Протокол № 2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собрания учащихся 11 класса средней школы № 1 г. Москвы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от 22 сентября 2011 года.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Присутствовало 35 человек.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Председатель собрания – Р. Мамаев.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Секретарь собрания – О. Петрова.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Повестка дня:</w:t>
      </w:r>
    </w:p>
    <w:p w:rsidR="00414B13" w:rsidRPr="00414B13" w:rsidRDefault="00414B13" w:rsidP="00414B13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Организация помощи отстающим ученикам.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Слушали: об организации помощи отстающим ученикам; М.О. Озерова, куратор класса, отметила низкую успеваемость некоторых учащихся.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Постановили:</w:t>
      </w:r>
    </w:p>
    <w:p w:rsidR="00414B13" w:rsidRPr="00414B13" w:rsidRDefault="00414B13" w:rsidP="00414B13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Организовать индивидуальные занятия с отстающими учениками. Поручить Орлову Сергею заниматься с Сидоровым Игорем по русскому языку, Ивановой Ольге – с </w:t>
      </w:r>
      <w:proofErr w:type="spellStart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Семёновой</w:t>
      </w:r>
      <w:proofErr w:type="spellEnd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Анной – по алгебре.</w:t>
      </w:r>
    </w:p>
    <w:p w:rsidR="00414B13" w:rsidRPr="00414B13" w:rsidRDefault="00414B13" w:rsidP="00414B13">
      <w:pPr>
        <w:numPr>
          <w:ilvl w:val="0"/>
          <w:numId w:val="2"/>
        </w:num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Заслушать отчёты об успеваемости Сидорова и </w:t>
      </w:r>
      <w:proofErr w:type="spellStart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Семёновой</w:t>
      </w:r>
      <w:proofErr w:type="spellEnd"/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на следующем классном собрании (через месяц).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t>Председатель собрания ___________ Р. Мамаев</w:t>
      </w:r>
      <w:r w:rsidRPr="00414B13">
        <w:rPr>
          <w:rFonts w:ascii="Times New Roman" w:eastAsia="Calibri" w:hAnsi="Times New Roman" w:cs="Times New Roman"/>
          <w:i/>
          <w:iCs/>
          <w:sz w:val="28"/>
          <w:szCs w:val="28"/>
        </w:rPr>
        <w:br/>
        <w:t>Секретарь собрания ______________О. Петрова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iCs/>
          <w:sz w:val="28"/>
          <w:szCs w:val="28"/>
        </w:rPr>
        <w:t>Задание 3. Из данных слов и словосочетаний выберите те, которые характерны для деловой речи. Составьте 3 предложения. Используя выбранные вами слова и словосочетания.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iCs/>
          <w:sz w:val="28"/>
          <w:szCs w:val="28"/>
        </w:rPr>
        <w:t xml:space="preserve">Проявлять инициативу; принять к сведению; очаровательный; поставить в известность; в случае неявки; хватает чьё ни попадя; установление надзора; предоставление отпуска; </w:t>
      </w:r>
      <w:proofErr w:type="gramStart"/>
      <w:r w:rsidRPr="00414B13">
        <w:rPr>
          <w:rFonts w:ascii="Times New Roman" w:eastAsia="Calibri" w:hAnsi="Times New Roman" w:cs="Times New Roman"/>
          <w:iCs/>
          <w:sz w:val="28"/>
          <w:szCs w:val="28"/>
        </w:rPr>
        <w:t>из-за того что</w:t>
      </w:r>
      <w:proofErr w:type="gramEnd"/>
      <w:r w:rsidRPr="00414B13">
        <w:rPr>
          <w:rFonts w:ascii="Times New Roman" w:eastAsia="Calibri" w:hAnsi="Times New Roman" w:cs="Times New Roman"/>
          <w:iCs/>
          <w:sz w:val="28"/>
          <w:szCs w:val="28"/>
        </w:rPr>
        <w:t>; гуманитарная направленность; онлайн-заявка; приказываю.</w:t>
      </w:r>
    </w:p>
    <w:p w:rsidR="00414B13" w:rsidRP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Задание 4. </w:t>
      </w:r>
      <w:r w:rsidRPr="00414B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Отметьте на примере из</w:t>
      </w:r>
      <w:r w:rsidRPr="00414B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"Конвенции о правах ребенка" </w:t>
      </w:r>
      <w:r w:rsidRPr="00414B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признаки официально-делового стиля</w:t>
      </w:r>
      <w:r w:rsidRPr="00414B13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:rsidR="00414B13" w:rsidRDefault="00414B13" w:rsidP="00414B1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414B13">
        <w:rPr>
          <w:rFonts w:ascii="Times New Roman" w:eastAsia="Calibri" w:hAnsi="Times New Roman" w:cs="Times New Roman"/>
          <w:iCs/>
          <w:sz w:val="28"/>
          <w:szCs w:val="28"/>
        </w:rPr>
        <w:t xml:space="preserve">«Государства-участники уважают и обеспечивают все права, предусмотренные настоящей Конвенцией, за каждым ребенком, находящимся </w:t>
      </w:r>
      <w:r w:rsidRPr="00414B13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в пределах их юрисдикции, без какой-либо дискриминации, независимо от расы, цвета кожи, пола, языка, религии, политических или иных убеждений, национального, этнического или социального происхождения, имущественного положения, состояния здоровья и рождения ребенка, его родителей или </w:t>
      </w:r>
      <w:proofErr w:type="gramStart"/>
      <w:r w:rsidRPr="00414B13">
        <w:rPr>
          <w:rFonts w:ascii="Times New Roman" w:eastAsia="Calibri" w:hAnsi="Times New Roman" w:cs="Times New Roman"/>
          <w:iCs/>
          <w:sz w:val="28"/>
          <w:szCs w:val="28"/>
        </w:rPr>
        <w:t>законных опекунов</w:t>
      </w:r>
      <w:proofErr w:type="gramEnd"/>
      <w:r w:rsidRPr="00414B13">
        <w:rPr>
          <w:rFonts w:ascii="Times New Roman" w:eastAsia="Calibri" w:hAnsi="Times New Roman" w:cs="Times New Roman"/>
          <w:iCs/>
          <w:sz w:val="28"/>
          <w:szCs w:val="28"/>
        </w:rPr>
        <w:t xml:space="preserve"> или каких-либо иных обстоятельств». (статья 2)</w:t>
      </w:r>
    </w:p>
    <w:p w:rsidR="00D55A01" w:rsidRPr="00D55A01" w:rsidRDefault="00D55A01" w:rsidP="00D55A01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D55A0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Жду ваши работы, отправьте их на электронную почту</w:t>
      </w:r>
    </w:p>
    <w:p w:rsidR="00D55A01" w:rsidRPr="00D55A01" w:rsidRDefault="00D55A01" w:rsidP="00D55A0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hyperlink r:id="rId5" w:history="1">
        <w:r w:rsidRPr="00D55A01">
          <w:rPr>
            <w:rStyle w:val="a3"/>
            <w:rFonts w:ascii="Times New Roman" w:eastAsia="Calibri" w:hAnsi="Times New Roman" w:cs="Times New Roman"/>
            <w:b/>
            <w:bCs/>
            <w:i/>
            <w:iCs/>
            <w:sz w:val="28"/>
            <w:szCs w:val="28"/>
          </w:rPr>
          <w:t>lemeshko.valya@yandex.ru</w:t>
        </w:r>
      </w:hyperlink>
    </w:p>
    <w:p w:rsidR="00D55A01" w:rsidRPr="00414B13" w:rsidRDefault="00D55A01" w:rsidP="00414B13">
      <w:pPr>
        <w:spacing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</w:p>
    <w:sectPr w:rsidR="00D55A01" w:rsidRPr="0041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E1562"/>
    <w:multiLevelType w:val="multilevel"/>
    <w:tmpl w:val="03AAF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AD5DD7"/>
    <w:multiLevelType w:val="multilevel"/>
    <w:tmpl w:val="9F68C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3A"/>
    <w:rsid w:val="00414B13"/>
    <w:rsid w:val="008B4C95"/>
    <w:rsid w:val="0091243A"/>
    <w:rsid w:val="00D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94E86-54D9-46B6-9669-5C371A0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meshko.val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1845</Words>
  <Characters>10519</Characters>
  <Application>Microsoft Office Word</Application>
  <DocSecurity>0</DocSecurity>
  <Lines>87</Lines>
  <Paragraphs>24</Paragraphs>
  <ScaleCrop>false</ScaleCrop>
  <Company/>
  <LinksUpToDate>false</LinksUpToDate>
  <CharactersWithSpaces>12340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2020-05-04T13:10:00Z</dcterms:created>
  <dcterms:modified xsi:type="dcterms:W3CDTF">2020-05-04T13:16:00Z</dcterms:modified>
</cp:coreProperties>
</file>