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30" w:rsidRPr="009D3230" w:rsidRDefault="009D3230" w:rsidP="009D3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30">
        <w:rPr>
          <w:rFonts w:ascii="Times New Roman" w:hAnsi="Times New Roman" w:cs="Times New Roman"/>
          <w:b/>
          <w:sz w:val="28"/>
          <w:szCs w:val="28"/>
        </w:rPr>
        <w:t>Обработка материалов нивелирного хода.</w:t>
      </w:r>
    </w:p>
    <w:p w:rsidR="009D3230" w:rsidRPr="009D3230" w:rsidRDefault="009D3230" w:rsidP="009D3230">
      <w:pPr>
        <w:rPr>
          <w:rFonts w:ascii="Times New Roman" w:hAnsi="Times New Roman" w:cs="Times New Roman"/>
          <w:sz w:val="28"/>
          <w:szCs w:val="28"/>
        </w:rPr>
      </w:pPr>
      <w:r w:rsidRPr="009D3230">
        <w:rPr>
          <w:rFonts w:ascii="Times New Roman" w:hAnsi="Times New Roman" w:cs="Times New Roman"/>
          <w:sz w:val="28"/>
          <w:szCs w:val="28"/>
        </w:rPr>
        <w:tab/>
        <w:t>1</w:t>
      </w:r>
      <w:r w:rsidRPr="009D32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Перечислите критерии о</w:t>
      </w:r>
      <w:r w:rsidRPr="009D3230">
        <w:rPr>
          <w:rFonts w:ascii="Times New Roman" w:hAnsi="Times New Roman" w:cs="Times New Roman"/>
          <w:sz w:val="28"/>
          <w:szCs w:val="28"/>
        </w:rPr>
        <w:t>ценки точности нивелирного 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87E" w:rsidRDefault="009D3230" w:rsidP="009D3230">
      <w:pPr>
        <w:rPr>
          <w:rFonts w:ascii="Times New Roman" w:hAnsi="Times New Roman" w:cs="Times New Roman"/>
          <w:sz w:val="28"/>
          <w:szCs w:val="28"/>
        </w:rPr>
      </w:pPr>
      <w:r w:rsidRPr="009D3230">
        <w:rPr>
          <w:rFonts w:ascii="Times New Roman" w:hAnsi="Times New Roman" w:cs="Times New Roman"/>
          <w:sz w:val="28"/>
          <w:szCs w:val="28"/>
        </w:rPr>
        <w:tab/>
        <w:t>2</w:t>
      </w:r>
      <w:r w:rsidRPr="009D32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Опишите пошагово порядок у</w:t>
      </w:r>
      <w:r w:rsidRPr="009D3230">
        <w:rPr>
          <w:rFonts w:ascii="Times New Roman" w:hAnsi="Times New Roman" w:cs="Times New Roman"/>
          <w:sz w:val="28"/>
          <w:szCs w:val="28"/>
        </w:rPr>
        <w:t>равнивания превышений</w:t>
      </w:r>
      <w:r>
        <w:rPr>
          <w:rFonts w:ascii="Times New Roman" w:hAnsi="Times New Roman" w:cs="Times New Roman"/>
          <w:sz w:val="28"/>
          <w:szCs w:val="28"/>
        </w:rPr>
        <w:t xml:space="preserve"> в нивелирном ходу.</w:t>
      </w:r>
    </w:p>
    <w:p w:rsidR="009D3230" w:rsidRDefault="009D3230" w:rsidP="009D32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Интернет</w:t>
      </w:r>
    </w:p>
    <w:p w:rsidR="00C46EE2" w:rsidRDefault="00C46EE2" w:rsidP="009D32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6EE2" w:rsidRPr="00C46EE2" w:rsidRDefault="00C46EE2" w:rsidP="00C46E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EE2">
        <w:rPr>
          <w:rFonts w:ascii="Times New Roman" w:hAnsi="Times New Roman" w:cs="Times New Roman"/>
          <w:sz w:val="28"/>
          <w:szCs w:val="28"/>
        </w:rPr>
        <w:t xml:space="preserve">Нивелирование поверхности </w:t>
      </w:r>
    </w:p>
    <w:p w:rsidR="00C46EE2" w:rsidRPr="00C46EE2" w:rsidRDefault="00C46EE2" w:rsidP="00C46E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EE2">
        <w:rPr>
          <w:rFonts w:ascii="Times New Roman" w:hAnsi="Times New Roman" w:cs="Times New Roman"/>
          <w:sz w:val="28"/>
          <w:szCs w:val="28"/>
        </w:rPr>
        <w:t xml:space="preserve">1 Опишите порядок нивелирования поверхности по параллельны линиям (магистралям). </w:t>
      </w:r>
    </w:p>
    <w:p w:rsidR="00C46EE2" w:rsidRPr="00C46EE2" w:rsidRDefault="00C46EE2" w:rsidP="00C46E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EE2">
        <w:rPr>
          <w:rFonts w:ascii="Times New Roman" w:hAnsi="Times New Roman" w:cs="Times New Roman"/>
          <w:sz w:val="28"/>
          <w:szCs w:val="28"/>
        </w:rPr>
        <w:t xml:space="preserve">2 Опишите порядок нивелирования поверхности способом квадратов. </w:t>
      </w:r>
    </w:p>
    <w:p w:rsidR="00C46EE2" w:rsidRPr="00C46EE2" w:rsidRDefault="00C46EE2" w:rsidP="00C46E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EE2">
        <w:rPr>
          <w:rFonts w:ascii="Times New Roman" w:hAnsi="Times New Roman" w:cs="Times New Roman"/>
          <w:sz w:val="28"/>
          <w:szCs w:val="28"/>
        </w:rPr>
        <w:t>Дубенок Н.Н. Землеустройство с основами геодезии стр. 181-183; сеть Интернет</w:t>
      </w:r>
    </w:p>
    <w:p w:rsidR="00C46EE2" w:rsidRDefault="00C46EE2" w:rsidP="009D32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3230" w:rsidRDefault="009D3230" w:rsidP="009D323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230" w:rsidRDefault="009D3230" w:rsidP="009D32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работы высылать в личные сообщения ВК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https://vk.com/id333408922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(Карпова) или</w:t>
      </w:r>
    </w:p>
    <w:p w:rsidR="009D3230" w:rsidRDefault="009D3230" w:rsidP="009D32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https://vk.com/id50198528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(Порядина)</w:t>
      </w:r>
    </w:p>
    <w:p w:rsidR="009D3230" w:rsidRDefault="009D3230" w:rsidP="009D32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meloman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0308@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(Порядина)</w:t>
      </w:r>
    </w:p>
    <w:p w:rsidR="009D3230" w:rsidRPr="009D3230" w:rsidRDefault="009D3230" w:rsidP="009D32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3230" w:rsidRPr="009D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0F"/>
    <w:rsid w:val="00631C0F"/>
    <w:rsid w:val="0076387E"/>
    <w:rsid w:val="009D3230"/>
    <w:rsid w:val="00C4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C04E"/>
  <w15:docId w15:val="{89A2C4CB-1792-430E-B0B5-0C869216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oman0308@yandex.ru" TargetMode="External"/><Relationship Id="rId5" Type="http://schemas.openxmlformats.org/officeDocument/2006/relationships/hyperlink" Target="https://vk.com/id50198528" TargetMode="External"/><Relationship Id="rId4" Type="http://schemas.openxmlformats.org/officeDocument/2006/relationships/hyperlink" Target="https://vk.com/id333408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Порядин</cp:lastModifiedBy>
  <cp:revision>2</cp:revision>
  <dcterms:created xsi:type="dcterms:W3CDTF">2020-05-02T13:01:00Z</dcterms:created>
  <dcterms:modified xsi:type="dcterms:W3CDTF">2020-05-02T13:01:00Z</dcterms:modified>
</cp:coreProperties>
</file>