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F50" w:rsidRDefault="00181F50" w:rsidP="00181F5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5" w:history="1"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181F50" w:rsidRPr="004C1E8B" w:rsidRDefault="00181F50" w:rsidP="00181F50">
      <w:pPr>
        <w:spacing w:after="0" w:line="240" w:lineRule="auto"/>
        <w:rPr>
          <w:rFonts w:ascii="Arial Black" w:hAnsi="Arial Black"/>
          <w:color w:val="00B050"/>
        </w:rPr>
      </w:pPr>
      <w:r w:rsidRPr="004C1E8B">
        <w:rPr>
          <w:rFonts w:ascii="Arial Black" w:hAnsi="Arial Black"/>
          <w:color w:val="00B050"/>
        </w:rPr>
        <w:t>Мне прислали свои работы: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Абдуллаев М.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Коробкина</w:t>
      </w:r>
      <w:proofErr w:type="spellEnd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С.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Хатунцева</w:t>
      </w:r>
      <w:proofErr w:type="spellEnd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В.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Рыльков</w:t>
      </w:r>
      <w:proofErr w:type="spellEnd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Д.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Кристова</w:t>
      </w:r>
      <w:proofErr w:type="spellEnd"/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Е.</w:t>
      </w:r>
    </w:p>
    <w:p w:rsidR="00181F50" w:rsidRPr="004C1E8B" w:rsidRDefault="00181F50" w:rsidP="00181F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C1E8B">
        <w:rPr>
          <w:rFonts w:ascii="Times New Roman" w:hAnsi="Times New Roman" w:cs="Times New Roman"/>
          <w:b/>
          <w:color w:val="00B050"/>
          <w:sz w:val="28"/>
          <w:szCs w:val="28"/>
        </w:rPr>
        <w:t>Леликов А.</w:t>
      </w:r>
    </w:p>
    <w:p w:rsidR="00181F50" w:rsidRPr="00181F50" w:rsidRDefault="00181F50" w:rsidP="00181F5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4C1E8B">
        <w:rPr>
          <w:rFonts w:ascii="Times New Roman" w:hAnsi="Times New Roman" w:cs="Times New Roman"/>
          <w:b/>
          <w:sz w:val="28"/>
          <w:szCs w:val="28"/>
        </w:rPr>
        <w:t>остальным я так понимаю зачёт не нужно сдавать по астрономии??!!!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F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№4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F5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Тема:</w:t>
      </w:r>
      <w:r w:rsidRPr="00181F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Законы Кеплера. Определение масс  небесных  тел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 Теоретические сведения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При решении задач неизвестное движение сравнивается с уже известным путём применения законов Кеплера и формул синодического периода обращения.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Первый закон Кеплера.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Все планеты движутся по эллипсам, в одном из фокусов которого находится Солнце.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10100" cy="2066925"/>
            <wp:effectExtent l="19050" t="0" r="0" b="0"/>
            <wp:docPr id="80" name="Рисунок 80" descr="Первы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Первы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Второй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>. Радиус-вектор планеты описывает в равные времена равные площади.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90900" cy="1790700"/>
            <wp:effectExtent l="19050" t="0" r="0" b="0"/>
            <wp:docPr id="81" name="Рисунок 81" descr="Второ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торо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Третий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>. Квадраты времен обращения планет относятся как кубы больших полуосей их орбит: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42975" cy="759619"/>
            <wp:effectExtent l="19050" t="0" r="9525" b="0"/>
            <wp:docPr id="82" name="Рисунок 82" descr="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 xml:space="preserve">Для определения масс небесных тел применяют </w:t>
      </w:r>
      <w:r w:rsidRPr="00181F50">
        <w:rPr>
          <w:rFonts w:ascii="Times New Roman" w:hAnsi="Times New Roman" w:cs="Times New Roman"/>
          <w:bCs/>
          <w:i/>
          <w:iCs/>
          <w:sz w:val="28"/>
          <w:szCs w:val="28"/>
        </w:rPr>
        <w:t>обобщённый третий закон Кеплера</w:t>
      </w:r>
      <w:r w:rsidRPr="00181F50">
        <w:rPr>
          <w:rFonts w:ascii="Times New Roman" w:hAnsi="Times New Roman" w:cs="Times New Roman"/>
          <w:sz w:val="28"/>
          <w:szCs w:val="28"/>
        </w:rPr>
        <w:t xml:space="preserve"> с учётом сил всемирного тяготения: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5450" cy="752207"/>
            <wp:effectExtent l="19050" t="0" r="0" b="0"/>
            <wp:docPr id="83" name="Рисунок 83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50">
        <w:rPr>
          <w:rFonts w:ascii="Times New Roman" w:hAnsi="Times New Roman" w:cs="Times New Roman"/>
          <w:sz w:val="28"/>
          <w:szCs w:val="28"/>
        </w:rPr>
        <w:t>,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где М</w:t>
      </w:r>
      <w:proofErr w:type="gramStart"/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и М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F50">
        <w:rPr>
          <w:rFonts w:ascii="Times New Roman" w:hAnsi="Times New Roman" w:cs="Times New Roman"/>
          <w:sz w:val="28"/>
          <w:szCs w:val="28"/>
        </w:rPr>
        <w:t xml:space="preserve"> -массы каких-либо небесных тел, а m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1F50">
        <w:rPr>
          <w:rFonts w:ascii="Times New Roman" w:hAnsi="Times New Roman" w:cs="Times New Roman"/>
          <w:sz w:val="28"/>
          <w:szCs w:val="28"/>
        </w:rPr>
        <w:t xml:space="preserve"> и m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F50">
        <w:rPr>
          <w:rFonts w:ascii="Times New Roman" w:hAnsi="Times New Roman" w:cs="Times New Roman"/>
          <w:sz w:val="28"/>
          <w:szCs w:val="28"/>
        </w:rPr>
        <w:t xml:space="preserve"> - соответственно массы их спутников.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Обобщённый третий закон  Кеплера применим и к другим системам, например, к движению планеты вокруг Солнца и спутника вокруг планеты. Для этого сравнивают движение Луны вокруг Земли с движением спутника вокруг той планеты, массу которой определяют, и при этом массами спутников в сравнении с массой центрального тела пренебрегают. При этом в исходной формуле индекс надо отнести к движению Луны вокруг Земли массой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а индекс 2 –к движению любого спутника вокруг планеты массой . Тогда масса планеты вычисляется по формуле: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0250" cy="768389"/>
            <wp:effectExtent l="19050" t="0" r="0" b="0"/>
            <wp:docPr id="84" name="Рисунок 84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50">
        <w:rPr>
          <w:rFonts w:ascii="Times New Roman" w:hAnsi="Times New Roman" w:cs="Times New Roman"/>
          <w:sz w:val="28"/>
          <w:szCs w:val="28"/>
        </w:rPr>
        <w:t>,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где Т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81F50">
        <w:rPr>
          <w:rFonts w:ascii="Times New Roman" w:hAnsi="Times New Roman" w:cs="Times New Roman"/>
          <w:sz w:val="28"/>
          <w:szCs w:val="28"/>
        </w:rPr>
        <w:t xml:space="preserve"> и α</w:t>
      </w:r>
      <w:r w:rsidRPr="00181F5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181F50">
        <w:rPr>
          <w:rFonts w:ascii="Times New Roman" w:hAnsi="Times New Roman" w:cs="Times New Roman"/>
          <w:sz w:val="28"/>
          <w:szCs w:val="28"/>
        </w:rPr>
        <w:t>- период и большая полуось орбиты спутника планеты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М</w:t>
      </w:r>
      <w:r w:rsidRPr="00181F50">
        <w:rPr>
          <w:rFonts w:ascii="Cambria Math" w:hAnsi="Cambria Math" w:cs="Times New Roman"/>
          <w:sz w:val="28"/>
          <w:szCs w:val="28"/>
        </w:rPr>
        <w:t>⊕</w:t>
      </w:r>
      <w:r w:rsidRPr="00181F50">
        <w:rPr>
          <w:rFonts w:ascii="Times New Roman" w:hAnsi="Times New Roman" w:cs="Times New Roman"/>
          <w:sz w:val="28"/>
          <w:szCs w:val="28"/>
        </w:rPr>
        <w:t xml:space="preserve"> -масса Земли.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Формулы, определяющие соотношение между сидерическим (звёздным) Т и синодическим периодами S планеты и периодом обращения Земли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выраженными в годах или сутках,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а) для внешней планеты формула имеет вид: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900" cy="636155"/>
            <wp:effectExtent l="19050" t="0" r="0" b="0"/>
            <wp:docPr id="85" name="Рисунок 85" descr="http://infofiz.ru/images/astron/lk/pr2/pr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nfofiz.ru/images/astron/lk/pr2/pr2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sz w:val="28"/>
          <w:szCs w:val="28"/>
        </w:rPr>
        <w:t>б) для внутренней планеты: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62050" cy="674739"/>
            <wp:effectExtent l="19050" t="0" r="0" b="0"/>
            <wp:docPr id="86" name="Рисунок 86" descr="http://infofiz.ru/images/astron/lk/pr2/pr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nfofiz.ru/images/astron/lk/pr2/pr2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Выполнение работы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  <w:t>Задание 1.</w:t>
      </w:r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Солнца?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  <w:lastRenderedPageBreak/>
        <w:t>Задание 2.</w:t>
      </w:r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81F50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  <w:t>Задание 3.</w:t>
      </w:r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Противостояния некоторой планеты повторяются через 2 года. Чему равна большая полуось её орбиты?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E36C0A" w:themeColor="accent6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5.7pt;margin-top:61.55pt;width:2.35pt;height:53.8pt;z-index:251658240" o:connectortype="straight" strokecolor="#00b050" strokeweight="8.25pt">
            <v:stroke endarrow="block"/>
          </v:shape>
        </w:pict>
      </w:r>
      <w:r w:rsidRPr="00181F50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  <w:t>Задание 4.</w:t>
      </w:r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Определите массу планеты Уран (в массах Земли), если известно, что спутник Урана </w:t>
      </w:r>
      <w:proofErr w:type="spellStart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Титания</w:t>
      </w:r>
      <w:proofErr w:type="spellEnd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обращается вокруг него с периодом 8,7 </w:t>
      </w:r>
      <w:proofErr w:type="spellStart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. на среднем расстоянии 438 тыс. км. для луны эти величины равны соответственно 27,3 </w:t>
      </w:r>
      <w:proofErr w:type="spellStart"/>
      <w:proofErr w:type="gramStart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 и</w:t>
      </w:r>
      <w:proofErr w:type="gramEnd"/>
      <w:r w:rsidRPr="00181F5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384 тыс. км.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181F50">
        <w:rPr>
          <w:rFonts w:ascii="Segoe Script" w:hAnsi="Segoe Script" w:cs="Times New Roman"/>
          <w:b/>
          <w:color w:val="FF0000"/>
          <w:sz w:val="44"/>
          <w:szCs w:val="44"/>
        </w:rPr>
        <w:t>(БИЛЕТЫ</w:t>
      </w:r>
      <w:proofErr w:type="gramStart"/>
      <w:r w:rsidRPr="00181F50">
        <w:rPr>
          <w:rFonts w:ascii="Segoe Script" w:hAnsi="Segoe Script" w:cs="Times New Roman"/>
          <w:b/>
          <w:color w:val="FF0000"/>
          <w:sz w:val="44"/>
          <w:szCs w:val="44"/>
        </w:rPr>
        <w:t>)</w:t>
      </w:r>
      <w:r w:rsidRPr="00181F50">
        <w:rPr>
          <w:rFonts w:ascii="Segoe Script" w:hAnsi="Segoe Script" w:cs="Times New Roman"/>
          <w:i/>
          <w:color w:val="00B050"/>
          <w:sz w:val="44"/>
          <w:szCs w:val="44"/>
        </w:rPr>
        <w:t>(</w:t>
      </w:r>
      <w:proofErr w:type="gramEnd"/>
      <w:r w:rsidRPr="00181F50">
        <w:rPr>
          <w:rFonts w:ascii="Segoe Script" w:hAnsi="Segoe Script" w:cs="Times New Roman"/>
          <w:i/>
          <w:color w:val="00B050"/>
          <w:sz w:val="44"/>
          <w:szCs w:val="44"/>
        </w:rPr>
        <w:t>разобраны ниже)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5.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Марс дальше от Солнца, чем Земля, в 1.5 раза. Какова продолжительность года на Марсе? Орбиты планет считать круговыми.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6.</w:t>
      </w:r>
      <w:r w:rsidRPr="00181F50">
        <w:rPr>
          <w:rFonts w:ascii="Times New Roman" w:hAnsi="Times New Roman" w:cs="Times New Roman"/>
          <w:sz w:val="28"/>
          <w:szCs w:val="28"/>
        </w:rPr>
        <w:t xml:space="preserve"> Синодический период планеты 500 суток. Определите большую полуось её орбиты и звёздный (сидерический) период обращения.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7.</w:t>
      </w:r>
      <w:r w:rsidRPr="00181F50">
        <w:rPr>
          <w:rFonts w:ascii="Times New Roman" w:hAnsi="Times New Roman" w:cs="Times New Roman"/>
          <w:sz w:val="28"/>
          <w:szCs w:val="28"/>
        </w:rPr>
        <w:t xml:space="preserve">  Определить период обращения астероида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Белоруссия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если большая полуось его орбиты    а=2,4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>.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8.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Звёздный период обращения Юпитера вокруг Солнца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>=12 лет. Каково среднее расстояние от Юпитера до Солнца?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Примеры решения задач 1-4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1.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Солнца?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19875" cy="2479085"/>
            <wp:effectExtent l="19050" t="0" r="9525" b="0"/>
            <wp:docPr id="87" name="Рисунок 87" descr="За какое время Марс, находящийся от Солнца примерно в полтора раза, чем Земля, совершает полный оборот вокруг Солн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За какое время Марс, находящийся от Солнца примерно в полтора раза, чем Земля, совершает полный оборот вокруг Солнца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181F50">
        <w:rPr>
          <w:rFonts w:ascii="Times New Roman" w:hAnsi="Times New Roman" w:cs="Times New Roman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15075" cy="3114675"/>
            <wp:effectExtent l="19050" t="0" r="9525" b="0"/>
            <wp:docPr id="88" name="Рисунок 88" descr="Вычислить массу Юпитера, зная, что его спутник Ио совершает оборот вокруг планеты за 1,77 суток, а большая полуось его орбиты – 422 тыс.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Вычислить массу Юпитера, зная, что его спутник Ио совершает оборот вокруг планеты за 1,77 суток, а большая полуось его орбиты – 422 тыс. к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3</w:t>
      </w:r>
      <w:r w:rsidRPr="00181F50">
        <w:rPr>
          <w:rFonts w:ascii="Times New Roman" w:hAnsi="Times New Roman" w:cs="Times New Roman"/>
          <w:sz w:val="28"/>
          <w:szCs w:val="28"/>
        </w:rPr>
        <w:t>. Противостояния некоторой планеты повторяются через 2 года. Чему равна большая полуось её орбиты?</w:t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0" cy="2914650"/>
            <wp:effectExtent l="19050" t="0" r="0" b="0"/>
            <wp:docPr id="89" name="Рисунок 89" descr="Противостояния некоторой планеты повторяются через 2 года. Чему равна большая полуось её орби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ротивостояния некоторой планеты повторяются через 2 года. Чему равна большая полуось её орбиты?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F50" w:rsidRPr="00181F50" w:rsidRDefault="00181F50" w:rsidP="00181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F50">
        <w:rPr>
          <w:rFonts w:ascii="Times New Roman" w:hAnsi="Times New Roman" w:cs="Times New Roman"/>
          <w:bCs/>
          <w:sz w:val="28"/>
          <w:szCs w:val="28"/>
        </w:rPr>
        <w:t>Задание 4. </w:t>
      </w:r>
      <w:r w:rsidRPr="00181F50">
        <w:rPr>
          <w:rFonts w:ascii="Times New Roman" w:hAnsi="Times New Roman" w:cs="Times New Roman"/>
          <w:sz w:val="28"/>
          <w:szCs w:val="28"/>
        </w:rPr>
        <w:t xml:space="preserve">Определите массу планеты Уран (в массах Земли), если известно, что спутник Урана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 xml:space="preserve"> обращается вокруг него с периодом 8,7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>. на среднем расстоянии 438 тыс. км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ля луны эти величины равны соответственно 27,3 </w:t>
      </w:r>
      <w:proofErr w:type="spellStart"/>
      <w:r w:rsidRPr="00181F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81F50">
        <w:rPr>
          <w:rFonts w:ascii="Times New Roman" w:hAnsi="Times New Roman" w:cs="Times New Roman"/>
          <w:sz w:val="28"/>
          <w:szCs w:val="28"/>
        </w:rPr>
        <w:t>. и 384 тыс. км.</w:t>
      </w:r>
    </w:p>
    <w:p w:rsidR="00181F50" w:rsidRPr="0035620B" w:rsidRDefault="00181F50" w:rsidP="00181F50">
      <w:pPr>
        <w:spacing w:before="100" w:beforeAutospacing="1" w:after="100" w:afterAutospacing="1"/>
        <w:rPr>
          <w:b/>
          <w:szCs w:val="28"/>
        </w:rPr>
      </w:pPr>
      <w:r w:rsidRPr="0035620B">
        <w:rPr>
          <w:b/>
          <w:noProof/>
          <w:szCs w:val="28"/>
        </w:rPr>
        <w:lastRenderedPageBreak/>
        <w:drawing>
          <wp:inline distT="0" distB="0" distL="0" distR="0">
            <wp:extent cx="6410325" cy="2847975"/>
            <wp:effectExtent l="19050" t="0" r="9525" b="0"/>
            <wp:docPr id="90" name="Рисунок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0" w:rsidRDefault="00723060"/>
    <w:sectPr w:rsidR="0072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7CC"/>
    <w:multiLevelType w:val="hybridMultilevel"/>
    <w:tmpl w:val="02B66FF2"/>
    <w:lvl w:ilvl="0" w:tplc="D4B6D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1F50"/>
    <w:rsid w:val="00181F50"/>
    <w:rsid w:val="004C1E8B"/>
    <w:rsid w:val="0072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1F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2020-04-06T10:45:00Z</dcterms:created>
  <dcterms:modified xsi:type="dcterms:W3CDTF">2020-04-06T10:56:00Z</dcterms:modified>
</cp:coreProperties>
</file>