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39" w:rsidRPr="006542A5" w:rsidRDefault="007E2B39" w:rsidP="007E2B39">
      <w:pPr>
        <w:ind w:left="567" w:hanging="567"/>
        <w:jc w:val="center"/>
        <w:rPr>
          <w:b/>
        </w:rPr>
      </w:pPr>
      <w:r>
        <w:rPr>
          <w:b/>
          <w:iCs/>
        </w:rPr>
        <w:t xml:space="preserve">Практическая работа № 66 </w:t>
      </w:r>
      <w:r w:rsidRPr="006542A5">
        <w:rPr>
          <w:b/>
        </w:rPr>
        <w:t>Вычерчивание элементов рельефа с помощью САПР</w:t>
      </w:r>
    </w:p>
    <w:p w:rsidR="007E2B39" w:rsidRPr="006542A5" w:rsidRDefault="007E2B39" w:rsidP="007E2B39">
      <w:pPr>
        <w:ind w:left="567" w:hanging="567"/>
        <w:jc w:val="both"/>
        <w:rPr>
          <w:b/>
          <w:iCs/>
        </w:rPr>
      </w:pPr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 навыки вычерчивания  условных знаков рельефа</w:t>
      </w:r>
      <w:r w:rsidRPr="006542A5">
        <w:rPr>
          <w:b/>
          <w:iCs/>
        </w:rPr>
        <w:t>.</w:t>
      </w:r>
    </w:p>
    <w:p w:rsidR="007E2B39" w:rsidRPr="006542A5" w:rsidRDefault="007E2B39" w:rsidP="007E2B39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7E2B39" w:rsidRPr="006542A5" w:rsidRDefault="007E2B39" w:rsidP="007E2B39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использовать инструменты САПР для построения знаков рельефа;</w:t>
      </w:r>
    </w:p>
    <w:p w:rsidR="007E2B39" w:rsidRPr="006542A5" w:rsidRDefault="007E2B39" w:rsidP="007E2B39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самостоятельно подбирать инструменты для выполнения задания;</w:t>
      </w:r>
    </w:p>
    <w:p w:rsidR="007E2B39" w:rsidRPr="006542A5" w:rsidRDefault="007E2B39" w:rsidP="007E2B39">
      <w:pPr>
        <w:ind w:left="851" w:hanging="851"/>
        <w:rPr>
          <w:b/>
          <w:iCs/>
        </w:rPr>
      </w:pPr>
    </w:p>
    <w:p w:rsidR="007E2B39" w:rsidRPr="006542A5" w:rsidRDefault="007E2B39" w:rsidP="007E2B39">
      <w:pPr>
        <w:tabs>
          <w:tab w:val="left" w:pos="709"/>
        </w:tabs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1. </w:t>
      </w:r>
      <w:r w:rsidRPr="006542A5">
        <w:rPr>
          <w:bCs/>
          <w:color w:val="000000"/>
        </w:rPr>
        <w:t>Оформить графический чертёж условных знаков гидрографии и рельефа по предложенному образцу.</w:t>
      </w:r>
    </w:p>
    <w:p w:rsidR="007E2B39" w:rsidRPr="006542A5" w:rsidRDefault="007E2B39" w:rsidP="007E2B3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7E2B39" w:rsidRPr="006542A5" w:rsidRDefault="007E2B39" w:rsidP="007E2B39">
      <w:pPr>
        <w:pStyle w:val="a3"/>
        <w:numPr>
          <w:ilvl w:val="0"/>
          <w:numId w:val="2"/>
        </w:numPr>
        <w:tabs>
          <w:tab w:val="left" w:pos="426"/>
        </w:tabs>
        <w:spacing w:after="24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 листа: А4, горизонтальный,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7E2B39" w:rsidRPr="006542A5" w:rsidRDefault="007E2B39" w:rsidP="007E2B39">
      <w:pPr>
        <w:pStyle w:val="a3"/>
        <w:numPr>
          <w:ilvl w:val="0"/>
          <w:numId w:val="2"/>
        </w:numPr>
        <w:tabs>
          <w:tab w:val="left" w:pos="426"/>
        </w:tabs>
        <w:spacing w:after="240" w:line="240" w:lineRule="auto"/>
        <w:ind w:left="426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При построении, условных знаков рельефа, необходимо  придерживаться  размеров, указанных в образце. Вычерчиваются только условные знаки, колонки с размерами и названиями вычерчивать не нужно. Для построения условных знаков рельефа можно использовать инструмент 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</w:rPr>
        <w:t>Кривая Безье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или 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</w:rPr>
        <w:t>Непрерывный ввод объектов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" t="37910" r="98175" b="6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 в панели свойств инструменты 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</w:rPr>
        <w:t>Сплайн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,  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NURBS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</w:rPr>
        <w:t xml:space="preserve">-кривая </w:t>
      </w: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352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88091" r="73360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39" w:rsidRPr="006542A5" w:rsidRDefault="007E2B39" w:rsidP="007E2B39">
      <w:pPr>
        <w:pStyle w:val="a3"/>
        <w:spacing w:after="24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а) Условные знаки рельефа вычерчиваются в соответствие образцу.</w:t>
      </w:r>
    </w:p>
    <w:p w:rsidR="007E2B39" w:rsidRPr="006542A5" w:rsidRDefault="007E2B39" w:rsidP="007E2B39">
      <w:pPr>
        <w:pStyle w:val="a3"/>
        <w:spacing w:after="24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б) Элементы условного знака пески, наносится хаотично.</w:t>
      </w:r>
    </w:p>
    <w:p w:rsidR="007E2B39" w:rsidRPr="006542A5" w:rsidRDefault="007E2B39" w:rsidP="007E2B39">
      <w:pPr>
        <w:pStyle w:val="a3"/>
        <w:spacing w:after="24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в) В условном знаке «галечник» используется равнобедренный треугольник с размером стороны 1мм (треугольник можно построить с помощью инструмента 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</w:rPr>
        <w:t>Многоугольник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6" t="30510" r="56419" b="6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панели </w:t>
      </w:r>
      <w:r w:rsidRPr="006542A5">
        <w:rPr>
          <w:rFonts w:ascii="Times New Roman" w:hAnsi="Times New Roman"/>
          <w:b/>
          <w:bCs/>
          <w:color w:val="000000"/>
          <w:sz w:val="24"/>
          <w:szCs w:val="24"/>
        </w:rPr>
        <w:t>Геометрия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>, в панели свойств укажите количество вершин 3, угол 75, радиус 0,5).</w:t>
      </w: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027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88847" r="28342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г) В знаке «Солончаки» расстояние между элементами 1мм, высота элементов от 0,5 до 1 см.</w:t>
      </w:r>
    </w:p>
    <w:p w:rsidR="007E2B39" w:rsidRPr="006542A5" w:rsidRDefault="007E2B39" w:rsidP="007E2B39">
      <w:pPr>
        <w:pStyle w:val="a3"/>
        <w:spacing w:after="24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д) В условных  знаках «яма», «курган», «овраг» используются равнобедренные треугольники с высотой стороны 1 мм, расстояние между ними равно 1мм (для построения удобно использовать сетку из вспомогательных линии проведённых через 1 мм. </w:t>
      </w:r>
    </w:p>
    <w:p w:rsidR="007E2B39" w:rsidRPr="006542A5" w:rsidRDefault="007E2B39" w:rsidP="007E2B39">
      <w:pPr>
        <w:pStyle w:val="a3"/>
        <w:spacing w:after="24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е) Для вычерчивания форм рельефа способм наращивания используйте стиль линий, выбранный из библиотеки. </w:t>
      </w: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7" t="86957" r="24529" b="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39" w:rsidRPr="006542A5" w:rsidRDefault="007E2B39" w:rsidP="007E2B39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6328410</wp:posOffset>
            </wp:positionV>
            <wp:extent cx="2009775" cy="16573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7" t="44801" r="32088" b="2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A5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4261485</wp:posOffset>
            </wp:positionH>
            <wp:positionV relativeFrom="margin">
              <wp:posOffset>6328410</wp:posOffset>
            </wp:positionV>
            <wp:extent cx="2162175" cy="175260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4" t="44234" r="31818" b="2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7E2B39" w:rsidRPr="006542A5" w:rsidRDefault="007E2B39" w:rsidP="007E2B39">
      <w:pPr>
        <w:pStyle w:val="a3"/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2623185</wp:posOffset>
            </wp:positionH>
            <wp:positionV relativeFrom="margin">
              <wp:posOffset>6528435</wp:posOffset>
            </wp:positionV>
            <wp:extent cx="1381125" cy="3429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1" t="48772" r="52379" b="4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39" w:rsidRPr="006542A5" w:rsidRDefault="007E2B39" w:rsidP="007E2B39">
      <w:pPr>
        <w:rPr>
          <w:b/>
          <w:bCs/>
          <w:color w:val="000000"/>
        </w:rPr>
      </w:pPr>
      <w:r w:rsidRPr="006542A5">
        <w:rPr>
          <w:b/>
          <w:noProof/>
          <w:color w:val="000000"/>
        </w:rPr>
        <w:lastRenderedPageBreak/>
        <w:drawing>
          <wp:inline distT="0" distB="0" distL="0" distR="0">
            <wp:extent cx="6296025" cy="7534275"/>
            <wp:effectExtent l="0" t="0" r="9525" b="9525"/>
            <wp:docPr id="2" name="Рисунок 2" descr="E:\переписать на ноутбук\Землеустройство  проверка\Землеустройство литература\ИТ в землеустройстве\ин гр чертим вместе\peski_owr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ереписать на ноутбук\Землеустройство  проверка\Землеустройство литература\ИТ в землеустройстве\ин гр чертим вместе\peski_owrag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39" w:rsidRPr="006542A5" w:rsidRDefault="007E2B39" w:rsidP="007E2B39">
      <w:pPr>
        <w:rPr>
          <w:b/>
          <w:bCs/>
          <w:color w:val="000000"/>
        </w:rPr>
      </w:pPr>
      <w:r w:rsidRPr="006542A5">
        <w:rPr>
          <w:b/>
          <w:bCs/>
          <w:color w:val="000000"/>
        </w:rPr>
        <w:br w:type="page"/>
      </w:r>
    </w:p>
    <w:p w:rsidR="007E2B39" w:rsidRPr="006542A5" w:rsidRDefault="007E2B39" w:rsidP="007E2B39">
      <w:pPr>
        <w:rPr>
          <w:b/>
          <w:bCs/>
          <w:color w:val="000000"/>
        </w:rPr>
      </w:pPr>
      <w:r w:rsidRPr="006542A5">
        <w:rPr>
          <w:b/>
          <w:noProof/>
          <w:color w:val="000000"/>
        </w:rPr>
        <w:lastRenderedPageBreak/>
        <w:drawing>
          <wp:inline distT="0" distB="0" distL="0" distR="0">
            <wp:extent cx="6276975" cy="4419600"/>
            <wp:effectExtent l="0" t="0" r="9525" b="0"/>
            <wp:docPr id="1" name="Рисунок 1" descr="E:\переписать на ноутбук\Землеустройство  проверка\Землеустройство литература\ИТ в землеустройстве\ин гр чертим вместе\Reli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ереписать на ноутбук\Землеустройство  проверка\Землеустройство литература\ИТ в землеустройстве\ин гр чертим вместе\Relief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39" w:rsidRPr="006542A5" w:rsidRDefault="007E2B39" w:rsidP="007E2B39">
      <w:pPr>
        <w:rPr>
          <w:b/>
          <w:i/>
          <w:iCs/>
        </w:rPr>
      </w:pPr>
    </w:p>
    <w:p w:rsidR="007E2B39" w:rsidRPr="006542A5" w:rsidRDefault="007E2B39" w:rsidP="007E2B39">
      <w:pPr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7E2B39" w:rsidRPr="006542A5" w:rsidRDefault="007E2B39" w:rsidP="007E2B39">
      <w:pPr>
        <w:ind w:left="1080"/>
        <w:rPr>
          <w:i/>
          <w:iCs/>
        </w:rPr>
      </w:pPr>
      <w:r w:rsidRPr="006542A5">
        <w:rPr>
          <w:iCs/>
        </w:rPr>
        <w:t>1. Как осуществляется построение опорной сетки для выполнения задания</w:t>
      </w:r>
      <w:r w:rsidRPr="006542A5">
        <w:rPr>
          <w:i/>
          <w:iCs/>
        </w:rPr>
        <w:t>?</w:t>
      </w:r>
    </w:p>
    <w:p w:rsidR="007E2B39" w:rsidRPr="006542A5" w:rsidRDefault="007E2B39" w:rsidP="007E2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построение условных знаков «пески», «галечники», «солончаки», «ямы», «овраги»?</w:t>
      </w:r>
    </w:p>
    <w:p w:rsidR="007E2B39" w:rsidRPr="006542A5" w:rsidRDefault="007E2B39" w:rsidP="007E2B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Для чего служит берг- штрих при построении горизонталей</w:t>
      </w:r>
    </w:p>
    <w:p w:rsidR="007E2B39" w:rsidRPr="006542A5" w:rsidRDefault="007E2B39" w:rsidP="007E2B39">
      <w:pPr>
        <w:jc w:val="center"/>
        <w:rPr>
          <w:b/>
          <w:iCs/>
        </w:rPr>
      </w:pPr>
    </w:p>
    <w:p w:rsidR="00711161" w:rsidRDefault="00711161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p w:rsidR="007E2B39" w:rsidRDefault="007E2B39">
      <w:bookmarkStart w:id="0" w:name="_GoBack"/>
      <w:bookmarkEnd w:id="0"/>
    </w:p>
    <w:p w:rsidR="007E2B39" w:rsidRDefault="007E2B39"/>
    <w:p w:rsidR="007E2B39" w:rsidRDefault="007E2B39"/>
    <w:p w:rsidR="007E2B39" w:rsidRDefault="007E2B39"/>
    <w:p w:rsidR="007E2B39" w:rsidRDefault="007E2B39"/>
    <w:p w:rsidR="007E2B39" w:rsidRDefault="007E2B39"/>
    <w:sectPr w:rsidR="007E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B2076F6"/>
    <w:multiLevelType w:val="hybridMultilevel"/>
    <w:tmpl w:val="B2D87B9E"/>
    <w:lvl w:ilvl="0" w:tplc="9F8C3E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204F7D"/>
    <w:multiLevelType w:val="hybridMultilevel"/>
    <w:tmpl w:val="FEFEE0C4"/>
    <w:lvl w:ilvl="0" w:tplc="8042C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B"/>
    <w:rsid w:val="00711161"/>
    <w:rsid w:val="007E2B39"/>
    <w:rsid w:val="009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DC5E9B"/>
  <w15:chartTrackingRefBased/>
  <w15:docId w15:val="{935C5060-7ECA-4404-A450-03F8096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2020-04-07T13:38:00Z</dcterms:created>
  <dcterms:modified xsi:type="dcterms:W3CDTF">2020-04-07T13:39:00Z</dcterms:modified>
</cp:coreProperties>
</file>