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85391B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10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4779D0"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4779D0" w:rsidRDefault="004779D0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урока: </w:t>
      </w:r>
      <w:r w:rsidR="00EF4F1E">
        <w:rPr>
          <w:sz w:val="24"/>
          <w:szCs w:val="24"/>
        </w:rPr>
        <w:t>2</w:t>
      </w:r>
      <w:r w:rsidR="0085391B">
        <w:rPr>
          <w:sz w:val="24"/>
          <w:szCs w:val="24"/>
        </w:rPr>
        <w:t>8</w:t>
      </w:r>
    </w:p>
    <w:p w:rsidR="009D4F8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EF4F1E">
        <w:rPr>
          <w:sz w:val="24"/>
          <w:szCs w:val="24"/>
        </w:rPr>
        <w:t xml:space="preserve">Лекция. Сообщение новых </w:t>
      </w:r>
      <w:r w:rsidRPr="00BE196A">
        <w:rPr>
          <w:sz w:val="24"/>
          <w:szCs w:val="24"/>
        </w:rPr>
        <w:t>знаний.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4779D0" w:rsidRDefault="004779D0" w:rsidP="00082CA5">
      <w:pPr>
        <w:rPr>
          <w:sz w:val="24"/>
          <w:szCs w:val="24"/>
        </w:rPr>
      </w:pPr>
      <w:r>
        <w:rPr>
          <w:sz w:val="24"/>
          <w:szCs w:val="24"/>
        </w:rPr>
        <w:t>Результаты  практических работ пересылать по адресу:</w:t>
      </w:r>
    </w:p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391B" w:rsidRDefault="0085391B" w:rsidP="0085391B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11.</w:t>
      </w:r>
      <w:r>
        <w:rPr>
          <w:sz w:val="24"/>
          <w:szCs w:val="24"/>
        </w:rPr>
        <w:t xml:space="preserve"> Судебное разбирательство</w:t>
      </w:r>
    </w:p>
    <w:p w:rsidR="0085391B" w:rsidRDefault="0085391B" w:rsidP="008539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11.1. Значение и порядок стадии судебного разбирательства. </w:t>
      </w:r>
    </w:p>
    <w:p w:rsidR="00EF4F1E" w:rsidRPr="0085391B" w:rsidRDefault="00EF4F1E" w:rsidP="0085391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391B" w:rsidRPr="0085391B" w:rsidRDefault="00EF4F1E" w:rsidP="0085391B">
      <w:pPr>
        <w:spacing w:line="276" w:lineRule="auto"/>
        <w:ind w:left="-108" w:right="-82" w:firstLine="709"/>
        <w:jc w:val="both"/>
        <w:rPr>
          <w:sz w:val="24"/>
          <w:szCs w:val="24"/>
        </w:rPr>
      </w:pPr>
      <w:r w:rsidRPr="0085391B">
        <w:rPr>
          <w:b/>
          <w:sz w:val="24"/>
          <w:szCs w:val="24"/>
        </w:rPr>
        <w:t xml:space="preserve">Изучить: </w:t>
      </w:r>
      <w:r w:rsidR="0085391B" w:rsidRPr="0085391B">
        <w:rPr>
          <w:sz w:val="24"/>
          <w:szCs w:val="24"/>
        </w:rPr>
        <w:t>Ст. 154-174 ГПК РФ</w:t>
      </w:r>
    </w:p>
    <w:p w:rsidR="00EF4F1E" w:rsidRPr="0085391B" w:rsidRDefault="00EF4F1E" w:rsidP="0085391B">
      <w:pPr>
        <w:spacing w:line="276" w:lineRule="auto"/>
        <w:ind w:left="567" w:right="-82" w:firstLine="709"/>
        <w:jc w:val="both"/>
        <w:rPr>
          <w:sz w:val="24"/>
          <w:szCs w:val="24"/>
        </w:rPr>
      </w:pPr>
    </w:p>
    <w:p w:rsidR="00EF4F1E" w:rsidRPr="0085391B" w:rsidRDefault="00EF4F1E" w:rsidP="0085391B">
      <w:pPr>
        <w:spacing w:line="276" w:lineRule="auto"/>
        <w:ind w:left="567" w:right="-82" w:firstLine="709"/>
        <w:jc w:val="both"/>
        <w:rPr>
          <w:sz w:val="24"/>
          <w:szCs w:val="24"/>
        </w:rPr>
      </w:pPr>
    </w:p>
    <w:p w:rsidR="00EF4F1E" w:rsidRPr="0085391B" w:rsidRDefault="00EF4F1E" w:rsidP="0085391B">
      <w:pPr>
        <w:spacing w:line="276" w:lineRule="auto"/>
        <w:ind w:left="567" w:right="-82" w:firstLine="709"/>
        <w:jc w:val="both"/>
        <w:rPr>
          <w:b/>
          <w:sz w:val="24"/>
          <w:szCs w:val="24"/>
        </w:rPr>
      </w:pPr>
      <w:r w:rsidRPr="0085391B">
        <w:rPr>
          <w:b/>
          <w:sz w:val="24"/>
          <w:szCs w:val="24"/>
        </w:rPr>
        <w:t>Вопросы:</w:t>
      </w:r>
    </w:p>
    <w:p w:rsidR="00EF4F1E" w:rsidRPr="0085391B" w:rsidRDefault="0085391B" w:rsidP="0085391B">
      <w:pPr>
        <w:spacing w:line="276" w:lineRule="auto"/>
        <w:ind w:right="-82" w:firstLine="709"/>
        <w:jc w:val="both"/>
        <w:rPr>
          <w:sz w:val="24"/>
          <w:szCs w:val="24"/>
        </w:rPr>
      </w:pPr>
      <w:r w:rsidRPr="0085391B">
        <w:rPr>
          <w:sz w:val="24"/>
          <w:szCs w:val="24"/>
        </w:rPr>
        <w:t>1. Понятие и значение стадии судебного разбирательства</w:t>
      </w:r>
    </w:p>
    <w:p w:rsidR="0085391B" w:rsidRPr="0085391B" w:rsidRDefault="0085391B" w:rsidP="0085391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391B">
        <w:rPr>
          <w:rFonts w:ascii="Times New Roman" w:hAnsi="Times New Roman" w:cs="Times New Roman"/>
          <w:sz w:val="24"/>
          <w:szCs w:val="24"/>
        </w:rPr>
        <w:t>2. Порядок разбирательства дела в суде первой инстанции</w:t>
      </w:r>
    </w:p>
    <w:p w:rsidR="0085391B" w:rsidRPr="00EF4F1E" w:rsidRDefault="0085391B" w:rsidP="00EF4F1E">
      <w:pPr>
        <w:spacing w:line="276" w:lineRule="auto"/>
        <w:ind w:left="567" w:right="-82"/>
        <w:jc w:val="both"/>
        <w:rPr>
          <w:sz w:val="24"/>
          <w:szCs w:val="24"/>
        </w:rPr>
      </w:pPr>
    </w:p>
    <w:p w:rsidR="0085391B" w:rsidRDefault="0085391B" w:rsidP="0085391B">
      <w:pPr>
        <w:pStyle w:val="ConsPlusNormal"/>
        <w:widowControl/>
        <w:ind w:firstLine="0"/>
        <w:jc w:val="center"/>
        <w:outlineLvl w:val="2"/>
      </w:pPr>
      <w:bookmarkStart w:id="0" w:name="_GoBack"/>
      <w:bookmarkEnd w:id="0"/>
    </w:p>
    <w:p w:rsidR="0085391B" w:rsidRDefault="0085391B" w:rsidP="0085391B">
      <w:pPr>
        <w:pStyle w:val="ConsPlusNormal"/>
        <w:widowControl/>
        <w:ind w:firstLine="0"/>
        <w:jc w:val="center"/>
        <w:outlineLvl w:val="2"/>
      </w:pPr>
      <w:r>
        <w:t>1. Понятие и значение стадии судебного разбирательства</w:t>
      </w:r>
    </w:p>
    <w:p w:rsidR="0085391B" w:rsidRDefault="0085391B" w:rsidP="0085391B">
      <w:pPr>
        <w:pStyle w:val="ConsPlusNormal"/>
        <w:widowControl/>
        <w:ind w:firstLine="540"/>
        <w:jc w:val="both"/>
      </w:pP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разбирательство - основная стадия гражданского процесса, цель которой заключается в рассмотрении и разрешении гражданского дела по существу судом первой инстанции.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разбирательство как стадия процесса характеризуется определенной совокупностью процессуальных действий.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разбирательство как функция указывает на деятельность суда и других участников процесса, подчиненную целевым установкам и задачам гражданского судопроизводства.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Цели и задачи гражданского судопроизводства достигаются за счет совершения определенной совокупности процессуальных действий, предписанных законом для этой стадии процесса. Поэтому обе характеристики судебного разбирательства раскрывают его сущность с разных сторон и неразрывно связаны друг с другом.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Именно в этой стадии судебного разбирательства: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 наибольшей полнотой действуют принципы правосудия (состязательности, диспозитивности, непосредственности, непрерывности и др.);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решается главная задача правосудия - правильное и своевременное рассмотрение и разрешение дела (другие стадии лишь обеспечивают решение этой задачи);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рассматривается и разрешается подавляющая часть гражданских дел.</w:t>
      </w:r>
    </w:p>
    <w:p w:rsidR="0085391B" w:rsidRDefault="0085391B" w:rsidP="0085391B">
      <w:pPr>
        <w:pStyle w:val="ConsPlusNormal"/>
        <w:widowControl/>
        <w:ind w:firstLine="540"/>
        <w:jc w:val="both"/>
      </w:pPr>
    </w:p>
    <w:p w:rsidR="0085391B" w:rsidRDefault="0085391B" w:rsidP="0085391B">
      <w:pPr>
        <w:pStyle w:val="ConsPlusNormal"/>
        <w:widowControl/>
        <w:ind w:firstLine="0"/>
        <w:jc w:val="center"/>
        <w:outlineLvl w:val="2"/>
      </w:pPr>
      <w:r>
        <w:t>2. Порядок разбирательства дела в суде первой инстанции</w:t>
      </w:r>
    </w:p>
    <w:p w:rsidR="0085391B" w:rsidRDefault="0085391B" w:rsidP="0085391B">
      <w:pPr>
        <w:pStyle w:val="ConsPlusNormal"/>
        <w:widowControl/>
        <w:ind w:firstLine="540"/>
        <w:jc w:val="both"/>
      </w:pPr>
    </w:p>
    <w:p w:rsidR="0085391B" w:rsidRDefault="0085391B" w:rsidP="0085391B">
      <w:pPr>
        <w:pStyle w:val="ConsPlusNormal"/>
        <w:widowControl/>
        <w:ind w:firstLine="540"/>
        <w:jc w:val="both"/>
      </w:pPr>
      <w:r>
        <w:t>Разрешая дело по существу, суд действует в соответствии с установленными процессуальным законом требованиями. В связи с этим содержание, последовательность, время совершения определенных действий судом и иными участниками процесса установлены законодательством.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Так, в соответствии со ст. 154 ГПК РФ гражданские дела рассматриваются и разрешаются: судом до истечения 2 месяцев со дня поступления заявления в суд; мировым судьей - до истечения месяца со дня принятия заявления к производству; отдельные категории гражданских дел - в меньшие сроки (например, дела о взыскании алиментов - до истечения месяца).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разбирательство по гражданскому делу в суде первой инстанции происходит в судебном заседании (ст. 155 ГПК РФ) с обязательным извещением лиц, участвующих в деле, о чем говорилось выше. Исключение составляют лица, признанные в установленном порядке безвестно отсутствующими или недееспособными.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lastRenderedPageBreak/>
        <w:t>В судебном заседании основная роль принадлежит председательствующему. Судья, рассматривающий дело единолично, выполняет обязанности председательствующего. При коллегиальном рассмотрении дела в районном суде председательствует судья или председатель этого суда, в заседаниях других судов - судья, председатель или заместитель председателя.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Председательствующий руководит судебным заседанием, создает условия для всестороннего и полного исследования доказательств и обстоятельств дела, устраняет из судебного разбирательства все, что не имеет отношения к делу.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Возражения кого-либо из участников процесса относительно его действий заносятся в протокол судебного заседания. Председательствующий дает разъяснения участникам процесса относительно своих действий.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Председательствующий принимает меры по обеспечению установленного порядка в судебном заседании. Его распоряжения обязательны для всех участников процесса, а также для граждан, присутствующих в зале заседания суда.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разбирательство должно проводиться в условиях, обеспечивающих надлежащий порядок в зале.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Все присутствующие встают при входе судей в зал. Участники процесса обращаются к судьям со словами "Уважаемый суд!". Они должны вставать при обращении к суду, даче объяснений и показаний по делу. Отступления от этого порядка возможны с разрешения председательствующего.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Надлежащему порядку в судебном заседании не должны мешать действия граждан, присутствующих в зале и осуществляющих с разрешения суда фотосъемку, видеозапись, трансляцию судебного заседания по каналам связи. Принцип гласности судебного разбирательства реализуется с учетом имеющихся законодательных ограничений (право на тайну).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Нарушителям порядка в судебном заседании председательствующий от имени суда объявляет предупреждение. При повторном нарушении лицо, участвующее в деле, или его представитель могут быть удалены из зала на все время судебного заседания или его части на основании определения суда.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Граждане, присутствующие в судебном заседании, за повторное нарушение порядка удаляются из зала на все время судебного заседания.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 также может наложить на лиц, виновных в нарушении порядка в судебном заседании, штраф (ч. 3 ст. 159 ГПК РФ).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действиях лица, нарушающего порядок в судебном заседании, имеются признаки преступления, судья направляет соответствующие материалы прокурору для возбуждения дела.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 также может удалить из зала заседания суда граждан, не являющихся участниками процесса, и рассмотреть дело в закрытом судебном заседании (ч. 6 ст. 10 ГПК РФ); отложить разбирательство дела.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Разбирательство дела проходит устно и при неизменном составе судей. В случае замены одного из судей в процессе рассмотрения дела разбирательство должно быть произведено с самого начала.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заседание происходит непрерывно, кроме времени, назначенного для отдыха. Лишь в этом случае дело считается рассмотренным в одном судебном заседании. До окончания рассмотрения начатого дела или до отложения его разбирательства суд не вправе рассматривать другие дела.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При рассмотрении дела суд обязан непосредственно исследовать доказательства по делу: заслушать объяснения сторон и третьих лиц, показания свидетелей, заключения экспертов, пояснения и консультации специалистов, ознакомиться с письменными доказательствами, осмотреть вещественные доказательства, прослушать аудиозаписи и просмотреть видеозаписи (ч. 1 ст. 157 ГПК РФ).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Регламент судебного заседания в судах общей юрисдикции закреплен в гл. 15 ГПК РФ.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Нормы этой главы детально регулируют деятельность суда и иных участников процесса и позволяют: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обеспечить независимость суда;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2) гарантировать реализацию судом и иными участниками процесса основополагающих принципов гражданского процесса;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достаточно полно установить обстоятельства разрешаемого дела;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4) реализовать процессуальные права и надлежащим образом исполнить возложенные на лиц, участвующих в деле, процессуальные обязанности.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Судебное заседание с учетом целенаправленности совершаемых процессуальных действий принято делить на четыре составные части: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подготовительную;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2) рассмотрение дела по существу;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lastRenderedPageBreak/>
        <w:t>3) судебные прения;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4) постановление и оглашение судебного решения.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Каждая из этих частей характеризуется своими процессуальными задачами и имеет свое содержание.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Подготовительная часть судебного заседания. В этой части судебного разбирательства суд выясняет возможность слушания дела по существу в данном судебном заседании.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Он решает следующие вопросы: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можно ли рассматривать дело в данном составе суда;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2) можно ли разбирать дело по существу с </w:t>
      </w:r>
      <w:proofErr w:type="gramStart"/>
      <w:r>
        <w:t>учетом</w:t>
      </w:r>
      <w:proofErr w:type="gramEnd"/>
      <w:r>
        <w:t xml:space="preserve"> явившихся для участия в деле лиц;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можно ли разрешать дело при имеющихся доказательствах.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Подготовительная часть начинается открытием судебного заседания. В назначенное для слушания время председательствующий открывает судебное заседание и объявляет, какое дело подлежит рассмотрению.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Затем следует доклад секретаря судебного заседания, который оглашает суду: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кто явился в суд из вызванных по делу лиц;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2) вручены ли неявившимся лицам </w:t>
      </w:r>
      <w:proofErr w:type="gramStart"/>
      <w:r>
        <w:t>повестки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имеются сведения о причинах неявки.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Далее суд проверяет личность явившихся, полномочия должностных лиц и представителей.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Устанавливая личность явившихся в судебное заседание, суд обязан выяснить их фамилию, имя, отчество, год рождения, место работы и жительства. Кроме того, выясняют другие данные, которые могут иметь значение для правильного разрешения дела. В частности, выясняются: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у стороны, являющейся гражданином, - данные, которые могут иметь значение для правильного разрешения дела (например, семейное положение и заработок по иску о взыскании алиментов);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2) у должностного лица или представителя - объем его полномочий, а </w:t>
      </w:r>
      <w:proofErr w:type="gramStart"/>
      <w:r>
        <w:t>также</w:t>
      </w:r>
      <w:proofErr w:type="gramEnd"/>
      <w:r>
        <w:t xml:space="preserve"> не имеются ли обстоятельства, исключающие возможность его участия в суде;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у эксперта - сведения о его образовании, занимаемой должности и стаже работы по специальности;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4) у свидетеля - родственные и иные отношения со сторонами.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Председательствующий объявляет состав суда, сообщает, кто участвует в деле в качестве прокурора, секретаря, представителей, эксперта, специалиста, переводчика.</w:t>
      </w:r>
    </w:p>
    <w:p w:rsidR="0085391B" w:rsidRDefault="0085391B" w:rsidP="0085391B">
      <w:pPr>
        <w:pStyle w:val="ConsPlusNormal"/>
        <w:widowControl/>
        <w:ind w:firstLine="540"/>
        <w:jc w:val="both"/>
      </w:pPr>
      <w:proofErr w:type="gramStart"/>
      <w:r>
        <w:t>Участвующим в деле лицам и их представителям разъясняются их процессуальные права и обязанности, в частности, право знакомиться с материалами дела, представлять доказательства, участвовать в их исследовании, задавать вопросы другим лицам, участвующим в деле, свидетелям, экспертам и специалистам, заявлять ходатайства, давать объяснения суду, представлять свои доводы и соображения по возникающим вопросам, возражать против ходатайств, доводов и соображений других лиц, участвующих в</w:t>
      </w:r>
      <w:proofErr w:type="gramEnd"/>
      <w:r>
        <w:t xml:space="preserve"> </w:t>
      </w:r>
      <w:proofErr w:type="gramStart"/>
      <w:r>
        <w:t>деле</w:t>
      </w:r>
      <w:proofErr w:type="gramEnd"/>
      <w:r>
        <w:t>, знакомиться с протоколом судебного заседания, добросовестно пользоваться принадлежащими лицам процессуальными правами и др.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Кроме того, оговаривается необходимость разъяснения сторонам распорядительных прав, предусмотренных ст. 39 ГПК РФ, а именно: право истца изменить основание или предмет иска, увеличить или уменьшить размер исковых требований или отказаться от иска; право ответчика признать иск; право сторон окончить дело мировым соглашением.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Ходатайства лиц, участвующих в деле, по вопросам, связанным с разбирательством дела, разрешаются на основании определений суда после заслушивания мнений других лиц, участвующих в деле. Эти определения оглашаются немедленно после вынесения.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Отказ суда в удовлетворении ходатайства не лишает лицо, участвующее в деле, права обратиться с ходатайством повторно.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Отдельно рассмотрим ходатайство об отводе. В соответствии со ст. 16 - 20 ГПК РФ мировой судья, судья, прокурор, секретарь судебного заседания, эксперт, специалист, переводчик не могут участвовать в рассмотрении дела и подлежат отводу, если они: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при предыдущем рассмотрении дела участвовали в нем в качестве прокурора, секретаря судебного заседания, представителя, свидетеля, эксперта, специалиста, переводчика;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2) являются родственниками или свойственниками кого-либо из лиц, участвующих в деле, либо их представителей;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лично, прямо или косвенно, заинтересованы в исходе дела или имеются иные обстоятельства, вызывающие сомнение в их объективности или беспристрастности.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Кроме того, в состав суда не могут входить лица, состоящие в родстве между собой.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Статья 17 ГПК РФ предусматривает недопустимость повторного участия судьи в рассмотрении гражданского дела в суде первой инстанции после его участия в рассмотрении дела в апелляционной, кассационной инстанции или в порядке надзора. При наличии указанных условий судья обязан заявить самоотвод независимо от просьбы об этом участвующих в деле лиц.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lastRenderedPageBreak/>
        <w:t>Статья 18 ГПК РФ устанавливает дополнительное основание для отвода эксперта - если он находился или находится в служебной либо иной зависимости от сторон или других лиц, участвующих в деле, а также их представителей.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Отвод (самоотвод) должен быть мотивирован и заявлен до начала рассмотрения дела по существу. Заявление отвода или самоотвода в ходе дальнейшего рассмотрения дела допускается только в случае, если его основание стало известно лицу, заявляющему отвод или самоотвод, либо суду после начала рассмотрения дела по существу.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 случае заявления отвода суд, помимо мнения лиц, участвующих в деле, заслушивает мнение лица, которому заявлен отвод, если отводимый желает дать объяснения.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Вопрос об отводе разрешается судом в совещательной комнате с вынесением соответствующего определения (удовлетворяет ходатайство об отводе или отказывает в его удовлетворении).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Вопрос об отводе, заявленном судье, рассматривающему дело единолично, разрешается тем же судьей. При коллегиальном рассмотрении дела вопрос разрешается этим же составом суда в отсутствие отводимого судьи.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Вопрос об отводе прокурора, секретаря судебного заседания, эксперта, специалиста, переводчика разрешается судом, рассматривающим дело.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При удовлетворении ходатайства об отводе разбирательство дела откладывается для замены судьи или другого участника процесса.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 рассматриваемой части судебного заседания также разрешается вопрос о последствиях неявки кого-либо из лиц, вызванных в судебное заседание (ст. 167, 168 ГПК РФ).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Последствия неявки лиц, участвующих в деле, зависят от причин отсутствия этих лиц и наличия сведений об их извещении надлежащим образом.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В случае неявки в судебное заседание кого-либо из лиц, в отношении которых у суда нет сведений об их извещении, разбирательство дела откладывается. Если же лица, участвующие в деле, извещены надлежащим образом, суд может отложить разбирательство дела при признании причин неявки </w:t>
      </w:r>
      <w:proofErr w:type="gramStart"/>
      <w:r>
        <w:t>уважительными</w:t>
      </w:r>
      <w:proofErr w:type="gramEnd"/>
      <w:r>
        <w:t>. Обычно это происходит в случае извещения суда о причинах неявки и представления доказательств уважительности этих причин (болезнь, командировка и проч.).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их неуважительными.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 может признать явку лица обязательной и отложить разбирательство дела. Откладывая разбирательство, суд вправе допросить явившихся свидетелей, если в судебном заседании присутствуют все участвующие в деле лица. Однако допрос свидетелей недопустим, если разбирательство откладывается из-за неявки кого-либо из участвующих в деле лиц (например, истца, ответчика, третьего лица).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Рассмотрение дела по существу. Эта часть судебного заседания начинается докладом дела председательствующим или кем-либо из судей.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 докладе кратко излагаются: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1) существо заявленных требований;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2) обстоятельства, на которых они обосновываются;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имеющиеся возражения.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Далее председательствующий выясняет: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1) поддерживает ли истец свои </w:t>
      </w:r>
      <w:proofErr w:type="gramStart"/>
      <w:r>
        <w:t>требования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размере;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2) признает ли ответчик иск;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не желают ли стороны закончить дело мировым соглашением.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Заявления об отказе от иска, признание иска ответчиком, условия мирового соглашения сторон заносятся в протокол судебного заседания и подписываются истцом, ответчиком или обеими сторонами (при заключении мирового соглашения).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Данные заявления могут быть также выражены письменно. Тогда они приобщаются к материалам дела, о чем указывается в протоколе судебного заседания.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До принятия отказа от иска, утверждения мирового соглашения суд разъясняет сторонам последствия совершения этих процессуальных действий (невозможность повторного обращения в суд с тождественным иском).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 случае принятия или непринятия отказа от иска, признания иска или непринятия мирового соглашения суд выносит соответствующее определение.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Как только выяснится, что окончить дело без его разрешения по существу невозможно, суд переходит к заслушиванию объяснений лиц, участвующих в деле. Их последовательность установлена ст. 174 ГПК РФ.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Сначала заслушиваются объяснения истца и участвующего на его стороне третьего лица, затем ответчика и участвующего на его стороне третьего лица. Далее объяснения дают остальные лица, участвующие в деле. Если в суд за защитой прав и интересов других лиц обратились </w:t>
      </w:r>
      <w:r>
        <w:lastRenderedPageBreak/>
        <w:t>прокурор, представители государственных органов, органов местного самоуправления, организаций, граждане, они дают объяснения первыми.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Во время объяснений участвующие в деле лица вправе задавать вопросы в целях уточнить фактические обстоятельства дела. Судьи задают вопросы в любой момент дачи ими объяснений.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Заслушав объяснения сторон и других лиц, участвующих в деле, суд устанавливает очередность исследования доказательств и приступает к их рассмотрению. Обычно сначала рассматриваются доказательства, представленные истцом, а потом - ответчиком.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Когда все имеющиеся доказательства по делу и все существенные обстоятельства дела рассмотрены, председательствующий выясняет у лиц, участвующих в деле, их представителей, не желают ли они выступить с дополнительными объяснениями. При отсутствии такого желания председательствующий объявляет рассмотрение дела по существу оконченным и переходит к судебным прениям.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Судебные прения - часть судебного заседания, в которой путем поочередного выступления участвующих в деле лиц подводятся итоги проведенного по делу исследования доказательств. Высказываются суждения о том, какие факты можно считать установленными, а какие - нет. Решается вопрос, подлежит ли заявленное требование удовлетворению.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Последовательность выступления (ст. 190 ГПК РФ) такова: истец и его представитель, ответчик и его представитель.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Третьи лица, не заявляющие самостоятельных требований, выступают после истца или ответчика (в зависимости от того, на чьей стороне они выступают).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Третьи лица, заявляющие самостоятельные требования, выслушиваются после сторон и их представителей.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Прокурор, представители государственных органов, органов местного самоуправления, граждане, обратившиеся в защиту интересов других лиц, участвуют в прениях первыми.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Выступая в судебных прениях, стороны и другие участвующие в деле лица имеют право высказывать свои соображения по обстоятельствам рассматриваемого дела, указывать на достаточность либо недостаточность исследованных доказательств, излагать мнение о том, как должно быть разрешено дело.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Все участники прений вправе выступить вторично с репликой по поводу того, что было сказано другими лицами. Право последней реплики принадлежит ответчику и его представителю (ст. 190 ГПК РФ).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Участники судебных прений не вправе ссылаться на доказательства, которые не исследовались в судебном заседании. Если возникает необходимость выяснить новые обстоятельства, имеющие значение для дела, исследовать новые доказательства, то суд своим определением возобновляет разбирательство по существу.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Постановление решения. Это последняя часть судебного заседания. Здесь подводятся окончательные итоги судебного разбирательства, гражданское дело решается по существу.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Для постановления судебного решения суд удаляется в совещательную комнату, о чем председательствующий объявляет присутствующим в зале.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 совещательной комнате обсуждаются и разрешаются все вопросы, возникшие во время разбирательства дела. Суд проводит окончательную оценку доказательств, определяет, какие обстоятельства по делу установлены, какой закон должен быть применен и как следует разрешить спор между сторонами.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Во время совещания и принятия решения в совещательной комнате могут присутствовать только судьи, участвовавшие в рассмотрении дела (ст. 194 ГПК РФ).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При вынесении решения суд должен дать ответ на следующие вопросы: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 xml:space="preserve">1) какие факты имеют значение для дела и на </w:t>
      </w:r>
      <w:proofErr w:type="gramStart"/>
      <w:r>
        <w:t>основании</w:t>
      </w:r>
      <w:proofErr w:type="gramEnd"/>
      <w:r>
        <w:t xml:space="preserve"> каких доказательств следует считать их установленными;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2) какие факты, имеющие значение для дела, не установлены;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3) каковы правоотношения сторон;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4) какая норма материального права должна быть применена к установленным фактам;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5) как следует разрешить дело (подлежат ли требования истца удовлетворению и в каком объеме);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6) каким образом должны быть распределены судебные расходы по делу;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7) подлежит ли решение суда немедленному исполнению.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Если суд признает необходимым выяснить новые обстоятельства, имеющие значение для дела, или исследовать новые доказательства, он выносит определение о возобновлении судебного разбирательства.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Обычно суд принимает решение по заявленным истцом требованиям. Однако в случаях, предусмотренных федеральным законом, он может выйти за пределы заявленных требований (ст. 196 ГПК РФ).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lastRenderedPageBreak/>
        <w:t>Решение суда постановляется большинством голосов. Никто из судей не вправе воздержаться от голосования. При этом каждый из них вправе приложить к делу свое особое мнение. Особое мнение приобщается к делу, но не оглашается.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После принятия и подписания решения суд возвращается в зал заседания, где председательствующий или один из судей объявляет решение суда. Затем устно разъясняется содержание решения, порядок и срок его обжалования.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После этого судебное заседание объявляется закрытым.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Решение суда объявляется публично, за исключением случаев, когда это идет вразрез с правами и законными интересами граждан (например, по делам об усыновлении).</w:t>
      </w:r>
    </w:p>
    <w:p w:rsidR="0085391B" w:rsidRDefault="0085391B" w:rsidP="0085391B">
      <w:pPr>
        <w:pStyle w:val="ConsPlusNormal"/>
        <w:widowControl/>
        <w:ind w:firstLine="540"/>
        <w:jc w:val="both"/>
      </w:pPr>
      <w:r>
        <w:t>Лицам, участвующим в деле, но не присутствующим в судебном заседании, копии решения суда высылаются не позднее чем через 5 дней со дня принятия решения суда в окончательной форме.</w:t>
      </w:r>
    </w:p>
    <w:p w:rsidR="00EF4F1E" w:rsidRPr="0085391B" w:rsidRDefault="00EF4F1E" w:rsidP="000D797F">
      <w:pPr>
        <w:spacing w:line="276" w:lineRule="auto"/>
        <w:ind w:firstLine="709"/>
        <w:rPr>
          <w:sz w:val="28"/>
          <w:szCs w:val="28"/>
        </w:rPr>
      </w:pPr>
    </w:p>
    <w:p w:rsidR="00EF4F1E" w:rsidRDefault="00EF4F1E" w:rsidP="000D797F">
      <w:pPr>
        <w:spacing w:line="276" w:lineRule="auto"/>
        <w:ind w:firstLine="709"/>
        <w:rPr>
          <w:b/>
          <w:sz w:val="28"/>
          <w:szCs w:val="28"/>
        </w:rPr>
      </w:pPr>
    </w:p>
    <w:p w:rsidR="000D797F" w:rsidRPr="004779D0" w:rsidRDefault="000D797F" w:rsidP="000D797F">
      <w:pPr>
        <w:spacing w:line="276" w:lineRule="auto"/>
        <w:ind w:firstLine="709"/>
        <w:rPr>
          <w:b/>
          <w:sz w:val="28"/>
          <w:szCs w:val="28"/>
        </w:rPr>
      </w:pPr>
      <w:r w:rsidRPr="004779D0">
        <w:rPr>
          <w:b/>
          <w:sz w:val="28"/>
          <w:szCs w:val="28"/>
        </w:rPr>
        <w:t>Письменные работы высылать на электронную почту преподавателя для проверки и выставления оценки</w:t>
      </w:r>
    </w:p>
    <w:p w:rsidR="000D797F" w:rsidRPr="00BE196A" w:rsidRDefault="000D797F" w:rsidP="00BE196A">
      <w:pPr>
        <w:ind w:firstLine="709"/>
        <w:rPr>
          <w:sz w:val="24"/>
          <w:szCs w:val="24"/>
        </w:rPr>
      </w:pPr>
    </w:p>
    <w:sectPr w:rsidR="000D797F" w:rsidRPr="00B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0B02AC"/>
    <w:rsid w:val="000D797F"/>
    <w:rsid w:val="001259C0"/>
    <w:rsid w:val="004779D0"/>
    <w:rsid w:val="0085391B"/>
    <w:rsid w:val="009D4F8A"/>
    <w:rsid w:val="00BE196A"/>
    <w:rsid w:val="00C01CE3"/>
    <w:rsid w:val="00D44A46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3073</Words>
  <Characters>17518</Characters>
  <Application>Microsoft Office Word</Application>
  <DocSecurity>0</DocSecurity>
  <Lines>145</Lines>
  <Paragraphs>41</Paragraphs>
  <ScaleCrop>false</ScaleCrop>
  <Company>Microsoft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11</cp:revision>
  <dcterms:created xsi:type="dcterms:W3CDTF">2020-03-11T08:08:00Z</dcterms:created>
  <dcterms:modified xsi:type="dcterms:W3CDTF">2020-04-10T16:32:00Z</dcterms:modified>
</cp:coreProperties>
</file>