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5" w:rsidRPr="00EC52A5" w:rsidRDefault="00EC52A5" w:rsidP="00EC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A5">
        <w:rPr>
          <w:rFonts w:ascii="Times New Roman" w:hAnsi="Times New Roman" w:cs="Times New Roman"/>
          <w:b/>
          <w:sz w:val="24"/>
          <w:szCs w:val="24"/>
        </w:rPr>
        <w:t>Задание 1. Ответьте на вопросы (письменно)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1. В чем состоит сущность пересмотра судебных актов в порядке надзора?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2. Кто может подать надзорное заявление?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3. Кто может принести представление в порядке надзора?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4. Какие суды пересматривают судебные акты в порядке надзора?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5. Каково содержание заявления (представления)?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6. Каков порядок подачи заявления?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7. В какой срок можно подать заявление (представление)?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8. Каков порядок пересмотра дел в порядке надзора?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9. Каковы полномочия суда надзорной инстанции?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10. Каковы основания к отмене судебных актов в порядке надзора?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11. В чем заключается сущность пересмотра судебных актов по вновь открывшимся или новым обстоятельствам?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12. Чем отличаются вновь открывшиеся обстоятельства от новых обстоятельств?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13. Какие судебные акты могут быть пересмотрены по вновь открывшимся и новым обстоятельствам и по чьей инициативе? </w:t>
      </w:r>
    </w:p>
    <w:p w:rsidR="00EC52A5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14. Какими арбитражными судами пересматриваются судебные акты по вновь открывшимся и новым обстоятельствам? </w:t>
      </w:r>
    </w:p>
    <w:p w:rsidR="00B01DF3" w:rsidRDefault="00EC52A5" w:rsidP="00EC52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>15. В каком порядке пересматриваются судебные акты по вновь открывшимся и новым обстоятельствам?</w:t>
      </w:r>
    </w:p>
    <w:p w:rsidR="00EC52A5" w:rsidRDefault="00EC52A5" w:rsidP="00EC52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A5" w:rsidRDefault="00EC52A5" w:rsidP="00EC52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A5">
        <w:rPr>
          <w:rFonts w:ascii="Times New Roman" w:hAnsi="Times New Roman" w:cs="Times New Roman"/>
          <w:b/>
          <w:sz w:val="24"/>
          <w:szCs w:val="24"/>
        </w:rPr>
        <w:t>Задание 2. Решите задачу</w:t>
      </w:r>
    </w:p>
    <w:p w:rsidR="008D7EC5" w:rsidRDefault="00EC52A5" w:rsidP="00EC52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 xml:space="preserve">Московский городской военный прокурор подал кассационную жалобу на решение Арбитражного суда г. Москвы по иску воинской части 67544 к АО «Сфинкс» о признании сделки недействительной. </w:t>
      </w:r>
    </w:p>
    <w:p w:rsidR="00EC52A5" w:rsidRPr="00EC52A5" w:rsidRDefault="00EC52A5" w:rsidP="00EC52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A5">
        <w:rPr>
          <w:rFonts w:ascii="Times New Roman" w:hAnsi="Times New Roman" w:cs="Times New Roman"/>
          <w:sz w:val="24"/>
          <w:szCs w:val="24"/>
        </w:rPr>
        <w:t>Вправе ли был это делать прокурор?</w:t>
      </w:r>
      <w:bookmarkStart w:id="0" w:name="_GoBack"/>
      <w:bookmarkEnd w:id="0"/>
    </w:p>
    <w:sectPr w:rsidR="00EC52A5" w:rsidRPr="00E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0"/>
    <w:rsid w:val="007612FB"/>
    <w:rsid w:val="008D7EC5"/>
    <w:rsid w:val="00900270"/>
    <w:rsid w:val="00B01DF3"/>
    <w:rsid w:val="00E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2020-03-12T11:23:00Z</dcterms:created>
  <dcterms:modified xsi:type="dcterms:W3CDTF">2020-03-12T11:34:00Z</dcterms:modified>
</cp:coreProperties>
</file>