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01" w:rsidRPr="00DF4501" w:rsidRDefault="00DF4501" w:rsidP="00DF4501">
      <w:pPr>
        <w:tabs>
          <w:tab w:val="left" w:pos="-120"/>
        </w:tabs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студенты!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</w:t>
      </w:r>
    </w:p>
    <w:p w:rsidR="00DF4501" w:rsidRDefault="00DF4501" w:rsidP="00DF4501">
      <w:pPr>
        <w:tabs>
          <w:tab w:val="left" w:pos="-120"/>
        </w:tabs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Запишите число и тему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занятия.</w:t>
      </w:r>
    </w:p>
    <w:p w:rsidR="00DF4501" w:rsidRDefault="00DF4501" w:rsidP="00DF4501">
      <w:pPr>
        <w:tabs>
          <w:tab w:val="left" w:pos="-120"/>
        </w:tabs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501" w:rsidRDefault="00DF4501" w:rsidP="00DF4501">
      <w:pPr>
        <w:tabs>
          <w:tab w:val="left" w:pos="-12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4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развития литературы 1950-1980-х годов.</w:t>
      </w:r>
    </w:p>
    <w:p w:rsidR="00DF4501" w:rsidRDefault="00DF4501" w:rsidP="00DF4501">
      <w:pPr>
        <w:tabs>
          <w:tab w:val="left" w:pos="-12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4501" w:rsidRDefault="00DF4501" w:rsidP="00DF4501">
      <w:pPr>
        <w:tabs>
          <w:tab w:val="left" w:pos="-12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</w:p>
    <w:p w:rsidR="00DF4501" w:rsidRDefault="00DF4501" w:rsidP="00DF4501">
      <w:pPr>
        <w:pStyle w:val="a3"/>
        <w:numPr>
          <w:ilvl w:val="0"/>
          <w:numId w:val="1"/>
        </w:numPr>
        <w:tabs>
          <w:tab w:val="left" w:pos="-1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Законспектировать лекцию.</w:t>
      </w:r>
    </w:p>
    <w:p w:rsidR="00DF4501" w:rsidRPr="00DF4501" w:rsidRDefault="00DF4501" w:rsidP="00DF4501">
      <w:pPr>
        <w:pStyle w:val="a3"/>
        <w:numPr>
          <w:ilvl w:val="0"/>
          <w:numId w:val="1"/>
        </w:numPr>
        <w:tabs>
          <w:tab w:val="left" w:pos="-1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F4501">
        <w:rPr>
          <w:rFonts w:ascii="Times New Roman" w:hAnsi="Times New Roman" w:cs="Times New Roman"/>
          <w:sz w:val="28"/>
          <w:szCs w:val="28"/>
        </w:rPr>
        <w:t xml:space="preserve">одготовить презентацию на тему: </w:t>
      </w:r>
      <w:r w:rsidRPr="00DF4501">
        <w:rPr>
          <w:rFonts w:ascii="Times New Roman" w:hAnsi="Times New Roman" w:cs="Times New Roman"/>
          <w:b/>
          <w:sz w:val="28"/>
          <w:szCs w:val="28"/>
        </w:rPr>
        <w:t>"Возвращенная литература"</w:t>
      </w:r>
    </w:p>
    <w:p w:rsidR="00DF4501" w:rsidRPr="00DF4501" w:rsidRDefault="00DF4501" w:rsidP="00DF4501">
      <w:pPr>
        <w:tabs>
          <w:tab w:val="left" w:pos="-1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4501" w:rsidRPr="00DF4501" w:rsidRDefault="00DF4501" w:rsidP="00DF4501">
      <w:pPr>
        <w:tabs>
          <w:tab w:val="left" w:pos="-120"/>
        </w:tabs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работы отправьте на мою электронную почту</w:t>
      </w:r>
    </w:p>
    <w:p w:rsidR="00DF4501" w:rsidRPr="00DF4501" w:rsidRDefault="00DF4501" w:rsidP="00DF4501">
      <w:pPr>
        <w:tabs>
          <w:tab w:val="left" w:pos="-120"/>
        </w:tabs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501" w:rsidRDefault="00DF4501" w:rsidP="00DF4501">
      <w:pPr>
        <w:tabs>
          <w:tab w:val="left" w:pos="-120"/>
        </w:tabs>
        <w:spacing w:before="100" w:beforeAutospacing="1" w:after="100" w:afterAutospacing="1" w:line="240" w:lineRule="auto"/>
        <w:ind w:left="-720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hyperlink r:id="rId5" w:history="1">
        <w:r w:rsidRPr="00DF4501">
          <w:rPr>
            <w:rFonts w:ascii="Arial CYR" w:eastAsia="Times New Roman" w:hAnsi="Arial CYR" w:cs="Arial CYR"/>
            <w:color w:val="0000FF"/>
            <w:sz w:val="28"/>
            <w:szCs w:val="28"/>
            <w:u w:val="single"/>
            <w:lang w:eastAsia="ru-RU"/>
          </w:rPr>
          <w:t>lemeshko.valya@yandex.ru</w:t>
        </w:r>
      </w:hyperlink>
    </w:p>
    <w:p w:rsidR="00DF4501" w:rsidRPr="00DF4501" w:rsidRDefault="00DF4501" w:rsidP="00DF4501">
      <w:pPr>
        <w:tabs>
          <w:tab w:val="left" w:pos="-120"/>
        </w:tabs>
        <w:spacing w:before="100" w:beforeAutospacing="1" w:after="100" w:afterAutospacing="1" w:line="240" w:lineRule="auto"/>
        <w:ind w:left="-720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</w:p>
    <w:p w:rsidR="00DF4501" w:rsidRPr="00DF4501" w:rsidRDefault="00A56647" w:rsidP="00DF45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647">
        <w:rPr>
          <w:rFonts w:ascii="Times New Roman" w:hAnsi="Times New Roman" w:cs="Times New Roman"/>
          <w:sz w:val="28"/>
          <w:szCs w:val="28"/>
        </w:rPr>
        <w:t>Лекция.</w:t>
      </w:r>
      <w:r w:rsidR="00DF4501" w:rsidRPr="00DF4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F4501" w:rsidRPr="00DF4501">
        <w:rPr>
          <w:rFonts w:ascii="Times New Roman" w:hAnsi="Times New Roman" w:cs="Times New Roman"/>
          <w:b/>
          <w:sz w:val="28"/>
          <w:szCs w:val="28"/>
        </w:rPr>
        <w:t>Особенности развития литературы 1950-1980-х годов.</w:t>
      </w:r>
    </w:p>
    <w:p w:rsidR="00A56647" w:rsidRPr="00A56647" w:rsidRDefault="00A56647" w:rsidP="00A56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47" w:rsidRPr="00A56647" w:rsidRDefault="00A56647" w:rsidP="00A5664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47">
        <w:rPr>
          <w:rFonts w:ascii="Times New Roman" w:hAnsi="Times New Roman" w:cs="Times New Roman"/>
          <w:sz w:val="28"/>
          <w:szCs w:val="28"/>
        </w:rPr>
        <w:t>Противоречивый характер «оттепельных» реформ породил пафос нонконформизма, на</w:t>
      </w:r>
      <w:r w:rsidR="00DF4501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основе которого объединялись художники, противостоящие официальной политике в</w:t>
      </w:r>
      <w:r w:rsidR="00DF4501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сфере искусства. Инакомыслие художников в политических кругах было названо</w:t>
      </w:r>
      <w:r w:rsidR="00DF4501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диссидентством, а в творческих — андеграундом. Искусство андеграунда образовало</w:t>
      </w:r>
      <w:r w:rsidR="00DF4501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противоположный соцреалистическому искусству полюс. Между этими крайними</w:t>
      </w:r>
      <w:r w:rsidR="00DF4501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точками протекала многогранная, интересная творческая жизнь, основу которой</w:t>
      </w:r>
      <w:r w:rsidR="00DF4501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составили поиски путей обновления изобразительно-выразительного языка искусства.</w:t>
      </w:r>
    </w:p>
    <w:p w:rsidR="00A56647" w:rsidRPr="00A56647" w:rsidRDefault="00A56647" w:rsidP="00A5664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47">
        <w:rPr>
          <w:rFonts w:ascii="Times New Roman" w:hAnsi="Times New Roman" w:cs="Times New Roman"/>
          <w:sz w:val="28"/>
          <w:szCs w:val="28"/>
        </w:rPr>
        <w:t>Развитие литературы в период 1950 — 1980-х годов связано прежде всего с</w:t>
      </w:r>
    </w:p>
    <w:p w:rsidR="00A56647" w:rsidRPr="00A56647" w:rsidRDefault="00A56647" w:rsidP="00A5664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47">
        <w:rPr>
          <w:rFonts w:ascii="Times New Roman" w:hAnsi="Times New Roman" w:cs="Times New Roman"/>
          <w:sz w:val="28"/>
          <w:szCs w:val="28"/>
        </w:rPr>
        <w:t>восстановлением принципов реалистического искусства. Процесс этот был обусловлен</w:t>
      </w:r>
      <w:r w:rsidR="00DF4501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общественно-историческими обстоятельствами. Литература восстанавливала утраченное</w:t>
      </w:r>
      <w:r w:rsidR="00DF4501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соцреализмом 1940 — 1950-х годов социально-аналитическое начало, а многие явления</w:t>
      </w:r>
      <w:r w:rsidR="00DF4501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социально-экономического, политико-идеологического характера в действительности</w:t>
      </w:r>
      <w:r w:rsidR="00DF4501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были далеки от идеала и нуждались в серьезном осмыслении. Богатейшими</w:t>
      </w:r>
      <w:r w:rsidR="00DF4501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возможностями художественных средств реализма пользовались такие прозаики, как Ю.</w:t>
      </w:r>
    </w:p>
    <w:p w:rsidR="00A56647" w:rsidRPr="00A56647" w:rsidRDefault="00A56647" w:rsidP="00A5664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47">
        <w:rPr>
          <w:rFonts w:ascii="Times New Roman" w:hAnsi="Times New Roman" w:cs="Times New Roman"/>
          <w:sz w:val="28"/>
          <w:szCs w:val="28"/>
        </w:rPr>
        <w:t>В. Трифонов, Ю. П. Казаков, А. И. Солженицын, В. П. Астафьев, С. П. Залыгин, В.М.</w:t>
      </w:r>
      <w:r w:rsidR="00DF4501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Шукшин, В. Г. Распутин, Ю. В. Бондарев и др. При этом неотъемлемой частью</w:t>
      </w:r>
      <w:r w:rsidR="00DF4501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литературного процесса 1950 — 1960-х годов являлись «нетрадиционные» для</w:t>
      </w:r>
      <w:r w:rsidR="00DF4501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соцреализма модернистские и авангардистские тенденции.</w:t>
      </w:r>
    </w:p>
    <w:p w:rsidR="00A56647" w:rsidRPr="00A56647" w:rsidRDefault="00A56647" w:rsidP="00A5664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47">
        <w:rPr>
          <w:rFonts w:ascii="Times New Roman" w:hAnsi="Times New Roman" w:cs="Times New Roman"/>
          <w:sz w:val="28"/>
          <w:szCs w:val="28"/>
        </w:rPr>
        <w:lastRenderedPageBreak/>
        <w:t>С модернистской эстетикой было связано творчество А. А. Ахматовой, Б.Л. Пастернака,</w:t>
      </w:r>
      <w:r w:rsidR="00BF6DDD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Н. А. Заболоцкого, В. П. Катаева, В. А. Каверина, В.Т. Шаламова. В 1950 — 1960-е годы</w:t>
      </w:r>
      <w:r w:rsidR="00BF6DDD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литературный модернизм пережил второе рождение в новаторской поэзии Е. А.</w:t>
      </w:r>
      <w:r w:rsidR="00BF6DDD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 xml:space="preserve">Евтушенко, Д. А. Вознесенского, Б. А. Ахмадулиной, Ю. П. </w:t>
      </w:r>
      <w:proofErr w:type="spellStart"/>
      <w:r w:rsidRPr="00A56647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A56647">
        <w:rPr>
          <w:rFonts w:ascii="Times New Roman" w:hAnsi="Times New Roman" w:cs="Times New Roman"/>
          <w:sz w:val="28"/>
          <w:szCs w:val="28"/>
        </w:rPr>
        <w:t xml:space="preserve">, Б. Ш. Окуджавы, </w:t>
      </w:r>
      <w:proofErr w:type="spellStart"/>
      <w:r w:rsidRPr="00A56647">
        <w:rPr>
          <w:rFonts w:ascii="Times New Roman" w:hAnsi="Times New Roman" w:cs="Times New Roman"/>
          <w:sz w:val="28"/>
          <w:szCs w:val="28"/>
        </w:rPr>
        <w:t>И.А.Бродского</w:t>
      </w:r>
      <w:proofErr w:type="spellEnd"/>
      <w:r w:rsidRPr="00A56647">
        <w:rPr>
          <w:rFonts w:ascii="Times New Roman" w:hAnsi="Times New Roman" w:cs="Times New Roman"/>
          <w:sz w:val="28"/>
          <w:szCs w:val="28"/>
        </w:rPr>
        <w:t xml:space="preserve">, в прозе В.П. Аксенова, А.Г. </w:t>
      </w:r>
      <w:proofErr w:type="spellStart"/>
      <w:r w:rsidRPr="00A56647">
        <w:rPr>
          <w:rFonts w:ascii="Times New Roman" w:hAnsi="Times New Roman" w:cs="Times New Roman"/>
          <w:sz w:val="28"/>
          <w:szCs w:val="28"/>
        </w:rPr>
        <w:t>Битова</w:t>
      </w:r>
      <w:proofErr w:type="spellEnd"/>
      <w:r w:rsidRPr="00A56647">
        <w:rPr>
          <w:rFonts w:ascii="Times New Roman" w:hAnsi="Times New Roman" w:cs="Times New Roman"/>
          <w:sz w:val="28"/>
          <w:szCs w:val="28"/>
        </w:rPr>
        <w:t>, С. Д. Довлатова.</w:t>
      </w:r>
    </w:p>
    <w:p w:rsidR="00A56647" w:rsidRPr="00A56647" w:rsidRDefault="00A56647" w:rsidP="00A5664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47">
        <w:rPr>
          <w:rFonts w:ascii="Times New Roman" w:hAnsi="Times New Roman" w:cs="Times New Roman"/>
          <w:sz w:val="28"/>
          <w:szCs w:val="28"/>
        </w:rPr>
        <w:t xml:space="preserve">Авангардные поиски в литературе вели поэты Г. Н. </w:t>
      </w:r>
      <w:proofErr w:type="spellStart"/>
      <w:r w:rsidRPr="00A56647">
        <w:rPr>
          <w:rFonts w:ascii="Times New Roman" w:hAnsi="Times New Roman" w:cs="Times New Roman"/>
          <w:sz w:val="28"/>
          <w:szCs w:val="28"/>
        </w:rPr>
        <w:t>Айги</w:t>
      </w:r>
      <w:proofErr w:type="spellEnd"/>
      <w:r w:rsidRPr="00A56647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A56647">
        <w:rPr>
          <w:rFonts w:ascii="Times New Roman" w:hAnsi="Times New Roman" w:cs="Times New Roman"/>
          <w:sz w:val="28"/>
          <w:szCs w:val="28"/>
        </w:rPr>
        <w:t>Соснора</w:t>
      </w:r>
      <w:proofErr w:type="spellEnd"/>
      <w:r w:rsidRPr="00A5664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56647" w:rsidRPr="00A56647" w:rsidRDefault="00A56647" w:rsidP="00A5664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47">
        <w:rPr>
          <w:rFonts w:ascii="Times New Roman" w:hAnsi="Times New Roman" w:cs="Times New Roman"/>
          <w:sz w:val="28"/>
          <w:szCs w:val="28"/>
        </w:rPr>
        <w:t>др. Особенность авангарда 1960-х заключается в том, что он был противопоставлен не</w:t>
      </w:r>
      <w:r w:rsidR="00BF6DDD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только официальной советской идеологии, но и романтическим идеалам</w:t>
      </w:r>
      <w:r w:rsidR="00BF6DDD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"шестидесятников". Поэты-авангардисты отрицали всякую зависимость от любых</w:t>
      </w:r>
      <w:r w:rsidR="00BF6DDD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ограничений художественного творчества, будь то политический диктат или рамки</w:t>
      </w:r>
      <w:r w:rsidR="00BF6DDD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традиций.</w:t>
      </w:r>
    </w:p>
    <w:p w:rsidR="00A56647" w:rsidRPr="00A56647" w:rsidRDefault="00A56647" w:rsidP="00A5664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47">
        <w:rPr>
          <w:rFonts w:ascii="Times New Roman" w:hAnsi="Times New Roman" w:cs="Times New Roman"/>
          <w:sz w:val="28"/>
          <w:szCs w:val="28"/>
        </w:rPr>
        <w:t>Переосмысление некоторых эстетических категорий происходило и в реалистической</w:t>
      </w:r>
      <w:r w:rsidR="00BF6DDD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литературе, даже в той, что разрешалась цензурой к печати. Так, этой литературой</w:t>
      </w:r>
      <w:r w:rsidR="00BF6DDD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утверждалось достоинство частного, даже негероического человека. Вспомним, что в</w:t>
      </w:r>
      <w:r w:rsidR="00BF6DDD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советской идеологии героическое понималось как действие, направленное на</w:t>
      </w:r>
      <w:r w:rsidR="00BF6DDD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преобразование действительности, а искусство соцреализма объявлялось «героическим по</w:t>
      </w:r>
      <w:r w:rsidR="00BF6DDD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преимуществу». Последующее развитие литературы переориентировало критерий</w:t>
      </w:r>
      <w:r w:rsidR="00BF6DDD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героического на другие нравственные категории. Литературовед В. Я. Лакшин в статье</w:t>
      </w:r>
      <w:r w:rsidR="00BF6DDD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"Писатель, читатель, критик" (1965) напоминал, что героем человека делает не только</w:t>
      </w:r>
      <w:r w:rsidR="00BF6DDD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подвиг, понимаемый как деяние, направленное вовне, но и постоянное внутреннее</w:t>
      </w:r>
      <w:r w:rsidR="00BF6DDD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 xml:space="preserve">подвижничество. После распада СССР в журнале «Знамя» (1992, № 11) в статье критика-эмигранта П. </w:t>
      </w:r>
      <w:proofErr w:type="spellStart"/>
      <w:r w:rsidRPr="00A56647">
        <w:rPr>
          <w:rFonts w:ascii="Times New Roman" w:hAnsi="Times New Roman" w:cs="Times New Roman"/>
          <w:sz w:val="28"/>
          <w:szCs w:val="28"/>
        </w:rPr>
        <w:t>Вайля</w:t>
      </w:r>
      <w:proofErr w:type="spellEnd"/>
      <w:r w:rsidRPr="00A56647">
        <w:rPr>
          <w:rFonts w:ascii="Times New Roman" w:hAnsi="Times New Roman" w:cs="Times New Roman"/>
          <w:sz w:val="28"/>
          <w:szCs w:val="28"/>
        </w:rPr>
        <w:t xml:space="preserve"> и вовсе была провозглашена «смерть героя», на смену которому в</w:t>
      </w:r>
      <w:r w:rsidR="00BF6DDD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качестве нормы в литературу пришел «частный» человек.</w:t>
      </w:r>
    </w:p>
    <w:p w:rsidR="00A56647" w:rsidRPr="00A56647" w:rsidRDefault="00A56647" w:rsidP="00A5664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47">
        <w:rPr>
          <w:rFonts w:ascii="Times New Roman" w:hAnsi="Times New Roman" w:cs="Times New Roman"/>
          <w:sz w:val="28"/>
          <w:szCs w:val="28"/>
        </w:rPr>
        <w:t>Постепенно разнообразились и художественные средства реалистической литературы</w:t>
      </w:r>
      <w:r w:rsidR="00BF6DDD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второй половины XX века. В период 1970 — 1980-х годов авторы активно использовали</w:t>
      </w:r>
      <w:r w:rsidR="00BF6DDD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художественные приемы явной, «вторичной» условности. Психологический реализм</w:t>
      </w:r>
      <w:r w:rsidR="00BF6DDD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сочетался с элементами фантастки и сюрреализма. В целом условные ситуации и</w:t>
      </w:r>
      <w:r w:rsidR="00BF6DDD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 xml:space="preserve">обстоятельства, смещение временных и пространственных пластов, </w:t>
      </w:r>
      <w:proofErr w:type="spellStart"/>
      <w:r w:rsidRPr="00A56647">
        <w:rPr>
          <w:rFonts w:ascii="Times New Roman" w:hAnsi="Times New Roman" w:cs="Times New Roman"/>
          <w:sz w:val="28"/>
          <w:szCs w:val="28"/>
        </w:rPr>
        <w:t>притчеобразие</w:t>
      </w:r>
      <w:proofErr w:type="spellEnd"/>
      <w:r w:rsidRPr="00A56647">
        <w:rPr>
          <w:rFonts w:ascii="Times New Roman" w:hAnsi="Times New Roman" w:cs="Times New Roman"/>
          <w:sz w:val="28"/>
          <w:szCs w:val="28"/>
        </w:rPr>
        <w:t xml:space="preserve"> и</w:t>
      </w:r>
      <w:r w:rsidR="00BF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647">
        <w:rPr>
          <w:rFonts w:ascii="Times New Roman" w:hAnsi="Times New Roman" w:cs="Times New Roman"/>
          <w:sz w:val="28"/>
          <w:szCs w:val="28"/>
        </w:rPr>
        <w:t>мифоподобие</w:t>
      </w:r>
      <w:proofErr w:type="spellEnd"/>
      <w:r w:rsidRPr="00A56647">
        <w:rPr>
          <w:rFonts w:ascii="Times New Roman" w:hAnsi="Times New Roman" w:cs="Times New Roman"/>
          <w:sz w:val="28"/>
          <w:szCs w:val="28"/>
        </w:rPr>
        <w:t xml:space="preserve"> в прозе и драматургии — средства, которыми охотно пользуются</w:t>
      </w:r>
      <w:r w:rsidR="00BF6DDD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современные реалисты.</w:t>
      </w:r>
    </w:p>
    <w:p w:rsidR="00A56647" w:rsidRPr="00A56647" w:rsidRDefault="00A56647" w:rsidP="00A5664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47">
        <w:rPr>
          <w:rFonts w:ascii="Times New Roman" w:hAnsi="Times New Roman" w:cs="Times New Roman"/>
          <w:sz w:val="28"/>
          <w:szCs w:val="28"/>
        </w:rPr>
        <w:t>В период правления Л.И. Брежнева политика власти в отношении инакомыслящих</w:t>
      </w:r>
      <w:r w:rsidR="00BF6DDD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представителей художественной культуры спровоцировала новый, третий поток</w:t>
      </w:r>
      <w:r w:rsidR="00BF6DDD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эмиграции. В 1970 - 1980-е годы СССР покинули В. П. Аксенов, И. А. Бродский, Г. Н.</w:t>
      </w:r>
      <w:r w:rsidR="00BF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647">
        <w:rPr>
          <w:rFonts w:ascii="Times New Roman" w:hAnsi="Times New Roman" w:cs="Times New Roman"/>
          <w:sz w:val="28"/>
          <w:szCs w:val="28"/>
        </w:rPr>
        <w:t>Владимов</w:t>
      </w:r>
      <w:proofErr w:type="spellEnd"/>
      <w:r w:rsidRPr="00A56647">
        <w:rPr>
          <w:rFonts w:ascii="Times New Roman" w:hAnsi="Times New Roman" w:cs="Times New Roman"/>
          <w:sz w:val="28"/>
          <w:szCs w:val="28"/>
        </w:rPr>
        <w:t xml:space="preserve">, В. Н. Войнович, Ф. </w:t>
      </w:r>
      <w:proofErr w:type="spellStart"/>
      <w:r w:rsidRPr="00A56647">
        <w:rPr>
          <w:rFonts w:ascii="Times New Roman" w:hAnsi="Times New Roman" w:cs="Times New Roman"/>
          <w:sz w:val="28"/>
          <w:szCs w:val="28"/>
        </w:rPr>
        <w:t>Н.Горенштейн</w:t>
      </w:r>
      <w:proofErr w:type="spellEnd"/>
      <w:r w:rsidRPr="00A566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56647">
        <w:rPr>
          <w:rFonts w:ascii="Times New Roman" w:hAnsi="Times New Roman" w:cs="Times New Roman"/>
          <w:sz w:val="28"/>
          <w:szCs w:val="28"/>
        </w:rPr>
        <w:t>С.Д .Довлатов</w:t>
      </w:r>
      <w:proofErr w:type="gramEnd"/>
      <w:r w:rsidRPr="00A56647">
        <w:rPr>
          <w:rFonts w:ascii="Times New Roman" w:hAnsi="Times New Roman" w:cs="Times New Roman"/>
          <w:sz w:val="28"/>
          <w:szCs w:val="28"/>
        </w:rPr>
        <w:t>, А.А. Галич, Ю. М.</w:t>
      </w:r>
      <w:r w:rsidR="00BF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647">
        <w:rPr>
          <w:rFonts w:ascii="Times New Roman" w:hAnsi="Times New Roman" w:cs="Times New Roman"/>
          <w:sz w:val="28"/>
          <w:szCs w:val="28"/>
        </w:rPr>
        <w:t>Кублановский</w:t>
      </w:r>
      <w:proofErr w:type="spellEnd"/>
      <w:r w:rsidRPr="00A56647">
        <w:rPr>
          <w:rFonts w:ascii="Times New Roman" w:hAnsi="Times New Roman" w:cs="Times New Roman"/>
          <w:sz w:val="28"/>
          <w:szCs w:val="28"/>
        </w:rPr>
        <w:t xml:space="preserve">, В. Е. Максимов, С. Соколов </w:t>
      </w:r>
      <w:r w:rsidRPr="00A56647">
        <w:rPr>
          <w:rFonts w:ascii="Times New Roman" w:hAnsi="Times New Roman" w:cs="Times New Roman"/>
          <w:sz w:val="28"/>
          <w:szCs w:val="28"/>
        </w:rPr>
        <w:lastRenderedPageBreak/>
        <w:t>и др., был выслан из страны А. Солженицын и</w:t>
      </w:r>
      <w:r w:rsidR="00BF6DDD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многие другие. Их творчество формировалось под влиянием не только русской</w:t>
      </w:r>
      <w:r w:rsidR="00BF6DDD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классической литературы, творчества М. И. Цветаевой, Б.Л. Пастернака, А. П. Платонова,</w:t>
      </w:r>
      <w:r w:rsidR="00BF6DDD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по и популярной в 1960-е годы в Советском Союзе американской и латиноамериканской</w:t>
      </w:r>
      <w:r w:rsidR="00BF6DDD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литературы. Этим объясняется эстетическое разнообразие русской эмигрантской</w:t>
      </w:r>
      <w:r w:rsidR="002862A5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литературы третьей волны: от реализма до постмодернизма. Оторванные от родины, не</w:t>
      </w:r>
      <w:r w:rsidR="002862A5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принятые «старой эмиграцией», писатели создавали свои альманахи и журналы, из</w:t>
      </w:r>
      <w:r w:rsidR="002862A5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которых наиболее известны парижский «Континент», американские газеты «Новый</w:t>
      </w:r>
    </w:p>
    <w:p w:rsidR="00A56647" w:rsidRPr="00A56647" w:rsidRDefault="00A56647" w:rsidP="00A5664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47">
        <w:rPr>
          <w:rFonts w:ascii="Times New Roman" w:hAnsi="Times New Roman" w:cs="Times New Roman"/>
          <w:sz w:val="28"/>
          <w:szCs w:val="28"/>
        </w:rPr>
        <w:t>американец» и «Панорама», журнал «Калейдоскоп», израильский журнал «</w:t>
      </w:r>
      <w:proofErr w:type="gramStart"/>
      <w:r w:rsidRPr="00A56647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A56647">
        <w:rPr>
          <w:rFonts w:ascii="Times New Roman" w:hAnsi="Times New Roman" w:cs="Times New Roman"/>
          <w:sz w:val="28"/>
          <w:szCs w:val="28"/>
        </w:rPr>
        <w:t xml:space="preserve"> и мы»,</w:t>
      </w:r>
      <w:r w:rsidR="002862A5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мюнхенский — «Форум». В период 1985 — 1991 годов в результате ослабления цензуры</w:t>
      </w:r>
      <w:r w:rsidR="002862A5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были опубликованы острокритические статьи, предметом обсуждения в которых стали</w:t>
      </w:r>
      <w:r w:rsidR="002862A5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"деформации социализма", произошедшие за 70 лет существования системы. «Прорабами</w:t>
      </w:r>
      <w:r w:rsidR="002862A5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перестройки», поддержавшими политику М.С. Горбачева, стали «шестидесятники», они</w:t>
      </w:r>
    </w:p>
    <w:p w:rsidR="00A56647" w:rsidRPr="00A56647" w:rsidRDefault="00A56647" w:rsidP="00A5664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47">
        <w:rPr>
          <w:rFonts w:ascii="Times New Roman" w:hAnsi="Times New Roman" w:cs="Times New Roman"/>
          <w:sz w:val="28"/>
          <w:szCs w:val="28"/>
        </w:rPr>
        <w:t>рассматривали деятельность Горбачева как продолжение антисталинских реформ</w:t>
      </w:r>
      <w:r w:rsidR="002862A5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«оттепели».</w:t>
      </w:r>
    </w:p>
    <w:p w:rsidR="00A56647" w:rsidRPr="00A56647" w:rsidRDefault="00A56647" w:rsidP="00A5664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47">
        <w:rPr>
          <w:rFonts w:ascii="Times New Roman" w:hAnsi="Times New Roman" w:cs="Times New Roman"/>
          <w:sz w:val="28"/>
          <w:szCs w:val="28"/>
        </w:rPr>
        <w:t>Границы между официальной культурой и возникшими еще в недрах советского</w:t>
      </w:r>
      <w:r w:rsidR="00EC64EE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государства субкультурами были окончательно взорваны. Пользуясь терминологией Ю.М. Лотмана, можно сказать, что отечественная культура на рубеже 1980 — 1990-х голов</w:t>
      </w:r>
      <w:r w:rsidR="00EC64EE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оказалась в ситуации «взрыва». Это, с одной стороны, усложнило, а с другой —разнообразило общественно-культурную жизнь страны. Постепенно налаживались</w:t>
      </w:r>
      <w:r w:rsidR="00EC64EE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контакты с эмигрантами третьей волны, снимались запреты с их публикаций.</w:t>
      </w:r>
    </w:p>
    <w:p w:rsidR="00A56647" w:rsidRPr="00A56647" w:rsidRDefault="00A56647" w:rsidP="00A5664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47">
        <w:rPr>
          <w:rFonts w:ascii="Times New Roman" w:hAnsi="Times New Roman" w:cs="Times New Roman"/>
          <w:sz w:val="28"/>
          <w:szCs w:val="28"/>
        </w:rPr>
        <w:t>В результате смягчения политико-идеологического давления в "толстых" литературно-художественных журналах "Новый мир", "Дружба народов", "Октябрь" и других были</w:t>
      </w:r>
      <w:r w:rsidR="00EC64EE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 xml:space="preserve">опубликованы произведения, </w:t>
      </w:r>
      <w:proofErr w:type="gramStart"/>
      <w:r w:rsidRPr="00A56647">
        <w:rPr>
          <w:rFonts w:ascii="Times New Roman" w:hAnsi="Times New Roman" w:cs="Times New Roman"/>
          <w:sz w:val="28"/>
          <w:szCs w:val="28"/>
        </w:rPr>
        <w:t>многие годы</w:t>
      </w:r>
      <w:proofErr w:type="gramEnd"/>
      <w:r w:rsidRPr="00A56647">
        <w:rPr>
          <w:rFonts w:ascii="Times New Roman" w:hAnsi="Times New Roman" w:cs="Times New Roman"/>
          <w:sz w:val="28"/>
          <w:szCs w:val="28"/>
        </w:rPr>
        <w:t xml:space="preserve"> хранившиеся в спецхранах и получившие</w:t>
      </w:r>
      <w:r w:rsidR="00EC64EE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>определение "возвращенная литература". Среди них произведения Платонова,</w:t>
      </w:r>
      <w:r w:rsidR="00EC64EE">
        <w:rPr>
          <w:rFonts w:ascii="Times New Roman" w:hAnsi="Times New Roman" w:cs="Times New Roman"/>
          <w:sz w:val="28"/>
          <w:szCs w:val="28"/>
        </w:rPr>
        <w:t xml:space="preserve"> </w:t>
      </w:r>
      <w:r w:rsidRPr="00A56647">
        <w:rPr>
          <w:rFonts w:ascii="Times New Roman" w:hAnsi="Times New Roman" w:cs="Times New Roman"/>
          <w:sz w:val="28"/>
          <w:szCs w:val="28"/>
        </w:rPr>
        <w:t xml:space="preserve">Ахматовой, </w:t>
      </w:r>
      <w:proofErr w:type="spellStart"/>
      <w:r w:rsidRPr="00A56647">
        <w:rPr>
          <w:rFonts w:ascii="Times New Roman" w:hAnsi="Times New Roman" w:cs="Times New Roman"/>
          <w:sz w:val="28"/>
          <w:szCs w:val="28"/>
        </w:rPr>
        <w:t>Гроссмана</w:t>
      </w:r>
      <w:proofErr w:type="spellEnd"/>
      <w:r w:rsidRPr="00A56647">
        <w:rPr>
          <w:rFonts w:ascii="Times New Roman" w:hAnsi="Times New Roman" w:cs="Times New Roman"/>
          <w:sz w:val="28"/>
          <w:szCs w:val="28"/>
        </w:rPr>
        <w:t xml:space="preserve">, Пастернака, Булгакова, Твардовского, Трифонова, </w:t>
      </w:r>
      <w:proofErr w:type="spellStart"/>
      <w:proofErr w:type="gramStart"/>
      <w:r w:rsidRPr="00A56647">
        <w:rPr>
          <w:rFonts w:ascii="Times New Roman" w:hAnsi="Times New Roman" w:cs="Times New Roman"/>
          <w:sz w:val="28"/>
          <w:szCs w:val="28"/>
        </w:rPr>
        <w:t>Домбровского,Тендрякова</w:t>
      </w:r>
      <w:proofErr w:type="spellEnd"/>
      <w:proofErr w:type="gramEnd"/>
      <w:r w:rsidRPr="00A56647">
        <w:rPr>
          <w:rFonts w:ascii="Times New Roman" w:hAnsi="Times New Roman" w:cs="Times New Roman"/>
          <w:sz w:val="28"/>
          <w:szCs w:val="28"/>
        </w:rPr>
        <w:t>, Солженицына и др. В то же время в литературу вошло новое поколение</w:t>
      </w:r>
    </w:p>
    <w:p w:rsidR="00A56647" w:rsidRPr="00A56647" w:rsidRDefault="00A56647" w:rsidP="00A56647">
      <w:pPr>
        <w:jc w:val="both"/>
        <w:rPr>
          <w:rFonts w:ascii="Times New Roman" w:hAnsi="Times New Roman" w:cs="Times New Roman"/>
          <w:sz w:val="28"/>
          <w:szCs w:val="28"/>
        </w:rPr>
      </w:pPr>
      <w:r w:rsidRPr="00A56647">
        <w:rPr>
          <w:rFonts w:ascii="Times New Roman" w:hAnsi="Times New Roman" w:cs="Times New Roman"/>
          <w:sz w:val="28"/>
          <w:szCs w:val="28"/>
        </w:rPr>
        <w:t xml:space="preserve">писателей: B.C. Маканин, Р.Т. Киреев, Т.Н. Толстая, Л.С. Петрушевская, В. Н. </w:t>
      </w:r>
      <w:proofErr w:type="spellStart"/>
      <w:r w:rsidRPr="00A56647">
        <w:rPr>
          <w:rFonts w:ascii="Times New Roman" w:hAnsi="Times New Roman" w:cs="Times New Roman"/>
          <w:sz w:val="28"/>
          <w:szCs w:val="28"/>
        </w:rPr>
        <w:t>Крупин</w:t>
      </w:r>
      <w:proofErr w:type="spellEnd"/>
      <w:r w:rsidRPr="00A56647">
        <w:rPr>
          <w:rFonts w:ascii="Times New Roman" w:hAnsi="Times New Roman" w:cs="Times New Roman"/>
          <w:sz w:val="28"/>
          <w:szCs w:val="28"/>
        </w:rPr>
        <w:t>,</w:t>
      </w:r>
      <w:r w:rsidR="00EC64E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56647"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 w:rsidRPr="00A56647">
        <w:rPr>
          <w:rFonts w:ascii="Times New Roman" w:hAnsi="Times New Roman" w:cs="Times New Roman"/>
          <w:sz w:val="28"/>
          <w:szCs w:val="28"/>
        </w:rPr>
        <w:t>Кибиров</w:t>
      </w:r>
      <w:proofErr w:type="spellEnd"/>
      <w:r w:rsidRPr="00A5664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7479F" w:rsidRPr="00A56647" w:rsidRDefault="0047479F" w:rsidP="00A566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479F" w:rsidRPr="00A5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26E78"/>
    <w:multiLevelType w:val="hybridMultilevel"/>
    <w:tmpl w:val="CB368C0E"/>
    <w:lvl w:ilvl="0" w:tplc="1B14118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12"/>
    <w:rsid w:val="00093112"/>
    <w:rsid w:val="002862A5"/>
    <w:rsid w:val="0047479F"/>
    <w:rsid w:val="00A56647"/>
    <w:rsid w:val="00BF6DDD"/>
    <w:rsid w:val="00DF4501"/>
    <w:rsid w:val="00E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8BBD8-73F5-45DF-92CB-DF9F7B08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meshko.val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2020-04-15T07:01:00Z</dcterms:created>
  <dcterms:modified xsi:type="dcterms:W3CDTF">2020-04-15T19:49:00Z</dcterms:modified>
</cp:coreProperties>
</file>