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A0" w:rsidRDefault="00FF657E">
      <w:pPr>
        <w:rPr>
          <w:rFonts w:ascii="Times New Roman" w:hAnsi="Times New Roman" w:cs="Times New Roman"/>
          <w:sz w:val="40"/>
          <w:szCs w:val="40"/>
        </w:rPr>
      </w:pPr>
      <w:r w:rsidRPr="00FF657E">
        <w:rPr>
          <w:rFonts w:ascii="Times New Roman" w:hAnsi="Times New Roman" w:cs="Times New Roman"/>
          <w:sz w:val="40"/>
          <w:szCs w:val="40"/>
        </w:rPr>
        <w:t>Конспект</w:t>
      </w:r>
      <w:r>
        <w:rPr>
          <w:rFonts w:ascii="Times New Roman" w:hAnsi="Times New Roman" w:cs="Times New Roman"/>
          <w:sz w:val="40"/>
          <w:szCs w:val="40"/>
        </w:rPr>
        <w:t xml:space="preserve"> в тетради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Тема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«Понятие многогранника. Призма. Площадь поверхности призмы».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Определение многогранника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Определение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 Поверхность, составленную из многоугольников и ограничивающую некоторое геометрическое тело, будем называть многогранной поверхностью или многогранником.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5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Примеры многогранников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Рассмотрим следующие примеры многогранников:</w:t>
      </w:r>
      <w:bookmarkStart w:id="0" w:name="_GoBack"/>
      <w:bookmarkEnd w:id="0"/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Тетраэдр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– это поверхность, составленная из четырех треугольников: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ADB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BDC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ADC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(рис. 1).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DEC1FE0" wp14:editId="40785F76">
            <wp:extent cx="1628775" cy="1685925"/>
            <wp:effectExtent l="0" t="0" r="9525" b="9525"/>
            <wp:docPr id="1" name="Рисунок 1" descr="https://static-interneturok.cdnvideo.ru/content/konspekt_image/111596/b62adf50_9178_0131_ad3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11596/b62adf50_9178_0131_ad38_12313c0dad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Рис. 1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Параллелепипед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– это поверхность, составленная из шести параллелограммов (рис. 2).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568F920A" wp14:editId="625DBD20">
            <wp:extent cx="2238375" cy="1571625"/>
            <wp:effectExtent l="0" t="0" r="9525" b="9525"/>
            <wp:docPr id="2" name="Рисунок 2" descr="https://static-interneturok.cdnvideo.ru/content/konspekt_image/111597/b7ffb4d0_9178_0131_ad3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11597/b7ffb4d0_9178_0131_ad39_12313c0da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Рис. 2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8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Основные элементы многогранников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Основными элементами многогранника являются грани, ребра, вершины.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Грани – это многоугольники, составляющие многогранник.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Ребра – это стороны граней.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Вершины – это концы ребер.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Рассмотрим тетраэдр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(рис. 1). Укажем его основные элементы.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Грани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 треугольники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АВС, ADB, BDC, ADC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Ребра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АВ, АС, ВС, DC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AD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BD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Вершины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А, В, С, D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Рассмотрим параллелепипед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(рис. 2).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Грани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 параллелограммы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D, 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DСС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, ВВ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С, 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В, ABCD, 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val="en-US"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Ребра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val="en-US" w:eastAsia="ru-RU"/>
        </w:rPr>
        <w:t>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,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,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, DD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, AD, 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, 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, BC, AB, 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, 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, DC.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val="en-US"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Вершины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val="en-US" w:eastAsia="ru-RU"/>
        </w:rPr>
        <w:t>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A, B, C, D, A</w:t>
      </w:r>
      <w:proofErr w:type="gramStart"/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,B</w:t>
      </w:r>
      <w:proofErr w:type="gramEnd"/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,C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,D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val="en-US" w:eastAsia="ru-RU"/>
        </w:rPr>
        <w:t>.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val="en-US" w:eastAsia="ru-RU"/>
        </w:rPr>
        <w:t> 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9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Треугольная призма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Важным частным случаем многогранника является призма.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Рассмотрим треугольную призму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(рис. 3).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5CE27647" wp14:editId="79467A99">
            <wp:extent cx="2000250" cy="1381125"/>
            <wp:effectExtent l="0" t="0" r="0" b="9525"/>
            <wp:docPr id="3" name="Рисунок 3" descr="https://static-interneturok.cdnvideo.ru/content/konspekt_image/111598/b91dbbf0_9178_0131_ad3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11598/b91dbbf0_9178_0131_ad3a_12313c0dad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Рис. 3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Равные треугольники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17"/>
          <w:szCs w:val="17"/>
          <w:vertAlign w:val="subscript"/>
          <w:lang w:eastAsia="ru-RU"/>
        </w:rPr>
        <w:t>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расположены в параллельных плоскостях α и β так, что ребра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, ВВ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, СС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параллельны.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То есть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– треугольная призма, если: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1) Треугольники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proofErr w:type="gramStart"/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17"/>
          <w:szCs w:val="17"/>
          <w:vertAlign w:val="subscript"/>
          <w:lang w:eastAsia="ru-RU"/>
        </w:rPr>
        <w:t> 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равны</w:t>
      </w:r>
      <w:proofErr w:type="gramEnd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2) Треугольники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proofErr w:type="gramStart"/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17"/>
          <w:szCs w:val="17"/>
          <w:vertAlign w:val="subscript"/>
          <w:lang w:eastAsia="ru-RU"/>
        </w:rPr>
        <w:t> 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расположены</w:t>
      </w:r>
      <w:proofErr w:type="gramEnd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 параллельных плоскостях α и β: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║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(α ║ β).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3) Ребра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, ВВ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, СС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параллельны.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17"/>
          <w:szCs w:val="17"/>
          <w:vertAlign w:val="subscript"/>
          <w:lang w:eastAsia="ru-RU"/>
        </w:rPr>
        <w:t>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– основания призмы.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, ВВ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, СС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– боковые ребра призмы.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Если с произвольной точки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Н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одной плоскости (например, β) опустить перпендикуляр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НН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 плоскость α, то этот перпендикуляр называется высотой призмы.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Определение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 Если боковые ребра перпендикулярны к основаниям, то призма называется прямой, а в противном случае – наклонной.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11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Прямая призма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Рассмотрим треугольную призму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(рис. 4). Эта призма – прямая. То есть, ее боковые ребра перпендикулярны основаниям.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Например, ребро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перпендикулярно плоскости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  Ребро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является высотой этой призмы.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76E06A2A" wp14:editId="470EA971">
            <wp:extent cx="1866900" cy="1743075"/>
            <wp:effectExtent l="0" t="0" r="0" b="9525"/>
            <wp:docPr id="4" name="Рисунок 4" descr="https://static-interneturok.cdnvideo.ru/content/konspekt_image/111599/ba6667c0_9178_0131_ad3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11599/ba6667c0_9178_0131_ad3b_12313c0dad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Рис. 4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Заметим, что боковая грань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перпендикулярна к основаниям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так как она проходит через перпендикуляр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к основаниям.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13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Наклонная призма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Теперь рассмотрим наклонную призму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(рис. 5). Здесь боковое ребро не перпендикулярно плоскости основания. Если опустить из точки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перпендикуляр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Н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то этот перпендикуляр будет высотой призмы. Заметим, что отрезок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АН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– это проекция отрезка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 плоскость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Тогда угол между прямой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 плоскостью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это угол между прямой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 её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АН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проекцией на плоскость, то есть угол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АН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A55CE70" wp14:editId="0952FB44">
            <wp:extent cx="2314575" cy="1962150"/>
            <wp:effectExtent l="0" t="0" r="9525" b="0"/>
            <wp:docPr id="5" name="Рисунок 5" descr="https://static-interneturok.cdnvideo.ru/content/konspekt_image/111600/bb8ca260_9178_0131_ad3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11600/bb8ca260_9178_0131_ad3c_12313c0dad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Рис. 5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15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Четырехугольная призма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Рассмотрим четырехугольную призму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 (рис. 6). Рассмотрим, </w:t>
      </w:r>
      <w:proofErr w:type="gramStart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как  она</w:t>
      </w:r>
      <w:proofErr w:type="gramEnd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получается.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1) Четырехугольник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равен четырехугольнику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 = 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2) Четырехугольники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 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лежат в параллельных плоскостях α и β: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║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(α ║ β).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3) Четырехугольники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 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1  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расположены так, что боковые ребра параллельны, то есть: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║ВВ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║СС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║DD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Определение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 Диагональ призмы – это отрезок, соединяющий две вершины призмы, не принадлежащие одной грани.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Например,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– диагональ четырехугольной призмы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Определение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 Если боковое ребро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перпендикулярно плоскости основания, то такая призма называется прямой.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68DD57DB" wp14:editId="3C199916">
            <wp:extent cx="1971675" cy="1828800"/>
            <wp:effectExtent l="0" t="0" r="9525" b="0"/>
            <wp:docPr id="6" name="Рисунок 6" descr="https://static-interneturok.cdnvideo.ru/content/konspekt_image/111601/bca973b0_9178_0131_ad3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11601/bca973b0_9178_0131_ad3d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Рис. 6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17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Параллелепипед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Частным случаем четырёхугольной призмы является известный нам параллелепипед. Параллелепипед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изображен на рис. 7.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Рассмотрим, как он устроен: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1) </w:t>
      </w:r>
      <w:proofErr w:type="gramStart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</w:t>
      </w:r>
      <w:proofErr w:type="gramEnd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основаниях лежат равные фигуры. В данном случае – равные параллелограммы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=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2) Параллелограммы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лежат в параллельных плоскостях α и β: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║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(α ║ β).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3) Параллелограммы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расположены таким образом, что боковые ребра параллельны между собой: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║ВВ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║СС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║DD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0E805D1B" wp14:editId="655E8238">
            <wp:extent cx="2047875" cy="1733550"/>
            <wp:effectExtent l="0" t="0" r="9525" b="0"/>
            <wp:docPr id="7" name="Рисунок 7" descr="https://static-interneturok.cdnvideo.ru/content/konspekt_image/111602/bdb7c820_9178_0131_ad3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11602/bdb7c820_9178_0131_ad3e_12313c0dade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Рис. 7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Из точки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опустим перпендикуляр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АН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 плоскость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 Отрезок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Н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является высотой.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19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Шестиугольная призма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Рассмотрим, как устроена шестиугольная призма (рис. 8).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1) </w:t>
      </w:r>
      <w:proofErr w:type="gramStart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</w:t>
      </w:r>
      <w:proofErr w:type="gramEnd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основании лежат равные шестиугольники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ABCDEF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E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F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ABCDEF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=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E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F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2) Плоскости шестиугольников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ABCDEF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E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F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параллельны, то есть основания лежат в параллельных плоскостях: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║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(α ║ β).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3) Шестиугольники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ABCDEF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B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C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D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E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F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расположены так, что все боковые ребра между собой параллельны: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║ВВ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…║FF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6D80818A" wp14:editId="71C6D3C1">
            <wp:extent cx="1743075" cy="1943100"/>
            <wp:effectExtent l="0" t="0" r="9525" b="0"/>
            <wp:docPr id="8" name="Рисунок 8" descr="https://static-interneturok.cdnvideo.ru/content/konspekt_image/111603/bec81aa0_9178_0131_ad3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11603/bec81aa0_9178_0131_ad3f_12313c0dad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Рис. 8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Определение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 Если какое-нибудь боковое ребро перпендикулярно плоскости основания, то такая шестиугольная призма называется прямой.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21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Правильная призма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Определение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 Прямая призма называется правильной, если её основания – правильные многоугольники.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Рассмотрим правильную треугольную призму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75F675D4" wp14:editId="0B1AB813">
            <wp:extent cx="1876425" cy="1809750"/>
            <wp:effectExtent l="0" t="0" r="9525" b="0"/>
            <wp:docPr id="9" name="Рисунок 9" descr="https://static-interneturok.cdnvideo.ru/content/konspekt_image/111604/bfdf52a0_9178_0131_ad4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11604/bfdf52a0_9178_0131_ad40_12313c0dade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Рис. 9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Треугольная призма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– правильная, это значит, что в основаниях лежат правильные треугольники, то есть все стороны этих треугольников равны. Также данная призма - прямая. Значит, боковое ребро перпендикулярно плоскости основания. А это значит, что все боковые грани – равные прямоугольники.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Итак, если треугольная призма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– правильная, то: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1) Боковое ребро перпендикулярно плоскости основания, то есть является высотой: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AA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FF657E">
        <w:rPr>
          <w:rFonts w:ascii="Cambria Math" w:eastAsia="Times New Roman" w:hAnsi="Cambria Math" w:cs="Cambria Math"/>
          <w:color w:val="333333"/>
          <w:sz w:val="23"/>
          <w:szCs w:val="23"/>
          <w:lang w:eastAsia="ru-RU"/>
        </w:rPr>
        <w:t>⊥</w:t>
      </w:r>
      <w:r w:rsidRPr="00FF657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2) </w:t>
      </w:r>
      <w:proofErr w:type="gramStart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</w:t>
      </w:r>
      <w:proofErr w:type="gramEnd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основании лежит правильный треугольник: ∆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– правильный.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23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Площадь поверхности призмы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Определение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 Площадью полной поверхности призмы называется сумма площадей всех её граней. Обозначается </w:t>
      </w:r>
      <w:proofErr w:type="spellStart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S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полн</w:t>
      </w:r>
      <w:proofErr w:type="spellEnd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Определение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 Площадью боковой поверхности называется сумма площадей всех боковых граней. Обозначается </w:t>
      </w:r>
      <w:proofErr w:type="spellStart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S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бок</w:t>
      </w:r>
      <w:proofErr w:type="spellEnd"/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Призма имеет два основания. Тогда площадь полной поверхности призмы: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spellStart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S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полн</w:t>
      </w:r>
      <w:proofErr w:type="spellEnd"/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 xml:space="preserve">= </w:t>
      </w:r>
      <w:proofErr w:type="spellStart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S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бок</w:t>
      </w:r>
      <w:proofErr w:type="spellEnd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+ 2S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осн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hyperlink r:id="rId24" w:anchor="mediaplayer" w:tooltip="Смотреть в видеоуроке" w:history="1">
        <w:r w:rsidRPr="00FF657E">
          <w:rPr>
            <w:rFonts w:ascii="Helvetica" w:eastAsia="Times New Roman" w:hAnsi="Helvetica" w:cs="Times New Roman"/>
            <w:color w:val="346BA2"/>
            <w:sz w:val="36"/>
            <w:szCs w:val="36"/>
            <w:lang w:eastAsia="ru-RU"/>
          </w:rPr>
          <w:t>Теорема о площади боковой поверхности призмы</w:t>
        </w:r>
      </w:hyperlink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Площадь боковой поверхности прямой призмы равна произведению периметра основания на высоту призмы.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Доказательство проведем на примере треугольной призмы.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Дано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– прямая призма, т. е.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FF657E">
        <w:rPr>
          <w:rFonts w:ascii="Cambria Math" w:eastAsia="Times New Roman" w:hAnsi="Cambria Math" w:cs="Cambria Math"/>
          <w:color w:val="333333"/>
          <w:sz w:val="23"/>
          <w:szCs w:val="23"/>
          <w:lang w:eastAsia="ru-RU"/>
        </w:rPr>
        <w:t>⊥</w:t>
      </w:r>
      <w:r w:rsidRPr="00FF657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 = h.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Доказать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 </w:t>
      </w:r>
      <w:proofErr w:type="spellStart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S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бок</w:t>
      </w:r>
      <w:proofErr w:type="spellEnd"/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 xml:space="preserve">= </w:t>
      </w:r>
      <w:proofErr w:type="spellStart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Р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осн</w:t>
      </w:r>
      <w:proofErr w:type="spellEnd"/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∙ h.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0B133909" wp14:editId="6BB9E441">
            <wp:extent cx="1895475" cy="1714500"/>
            <wp:effectExtent l="0" t="0" r="9525" b="0"/>
            <wp:docPr id="10" name="Рисунок 10" descr="https://static-interneturok.cdnvideo.ru/content/konspekt_image/111605/c103f260_9178_0131_ad4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11605/c103f260_9178_0131_ad41_12313c0dade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Рис. 10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Доказательство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Треугольная призма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АВСА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– прямая, значит,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В, 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С, ВВ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 –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прямоугольники.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Найдем площадь боковой поверхности как сумму площадей прямоугольников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В, АА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С, ВВ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С: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spellStart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S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бок</w:t>
      </w:r>
      <w:proofErr w:type="spellEnd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 xml:space="preserve"> = АВ∙ h + ВС∙ h + СА∙ h = (AB + ВС + CА) ∙ h = </w:t>
      </w:r>
      <w:proofErr w:type="spellStart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P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осн</w:t>
      </w:r>
      <w:proofErr w:type="spellEnd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 ∙ h.</w:t>
      </w:r>
    </w:p>
    <w:p w:rsidR="00FF657E" w:rsidRPr="00FF657E" w:rsidRDefault="00FF657E" w:rsidP="00FF657E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Получаем, </w:t>
      </w:r>
      <w:proofErr w:type="spellStart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S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бок</w:t>
      </w:r>
      <w:proofErr w:type="spellEnd"/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 xml:space="preserve">= </w:t>
      </w:r>
      <w:proofErr w:type="spellStart"/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Р</w:t>
      </w:r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осн</w:t>
      </w:r>
      <w:proofErr w:type="spellEnd"/>
      <w:r w:rsidRPr="00FF657E">
        <w:rPr>
          <w:rFonts w:ascii="Helvetica" w:eastAsia="Times New Roman" w:hAnsi="Helvetica" w:cs="Times New Roman"/>
          <w:i/>
          <w:iCs/>
          <w:color w:val="333333"/>
          <w:sz w:val="17"/>
          <w:szCs w:val="17"/>
          <w:vertAlign w:val="subscript"/>
          <w:lang w:eastAsia="ru-RU"/>
        </w:rPr>
        <w:t> </w:t>
      </w:r>
      <w:r w:rsidRPr="00FF657E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∙ h, </w:t>
      </w:r>
      <w:r w:rsidRPr="00FF657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что и требовалось доказать.</w:t>
      </w:r>
    </w:p>
    <w:p w:rsidR="00FF657E" w:rsidRPr="00FF657E" w:rsidRDefault="00FF657E">
      <w:pPr>
        <w:rPr>
          <w:rFonts w:ascii="Times New Roman" w:hAnsi="Times New Roman" w:cs="Times New Roman"/>
          <w:sz w:val="40"/>
          <w:szCs w:val="40"/>
        </w:rPr>
      </w:pPr>
    </w:p>
    <w:p w:rsidR="00FF657E" w:rsidRDefault="00FF657E"/>
    <w:sectPr w:rsidR="00FF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F1"/>
    <w:rsid w:val="00124F4B"/>
    <w:rsid w:val="001C2EF1"/>
    <w:rsid w:val="003D144A"/>
    <w:rsid w:val="00B8496C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737F-FB69-4081-A6B4-4DB1A6F6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metry/10-klass/mnogogranniki/ponyatie-mnogogrannika-prizma-ploschad-poverhnosti-prizmy?konspekt" TargetMode="External"/><Relationship Id="rId13" Type="http://schemas.openxmlformats.org/officeDocument/2006/relationships/hyperlink" Target="https://interneturok.ru/lesson/geometry/10-klass/mnogogranniki/ponyatie-mnogogrannika-prizma-ploschad-poverhnosti-prizmy?konspekt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geometry/10-klass/mnogogranniki/ponyatie-mnogogrannika-prizma-ploschad-poverhnosti-prizmy?konspek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interneturok.ru/lesson/geometry/10-klass/mnogogranniki/ponyatie-mnogogrannika-prizma-ploschad-poverhnosti-prizmy?konspekt" TargetMode="External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urok.ru/lesson/geometry/10-klass/mnogogranniki/ponyatie-mnogogrannika-prizma-ploschad-poverhnosti-prizmy?konspekt" TargetMode="External"/><Relationship Id="rId24" Type="http://schemas.openxmlformats.org/officeDocument/2006/relationships/hyperlink" Target="https://interneturok.ru/lesson/geometry/10-klass/mnogogranniki/ponyatie-mnogogrannika-prizma-ploschad-poverhnosti-prizmy?konspekt" TargetMode="External"/><Relationship Id="rId5" Type="http://schemas.openxmlformats.org/officeDocument/2006/relationships/hyperlink" Target="https://interneturok.ru/lesson/geometry/10-klass/mnogogranniki/ponyatie-mnogogrannika-prizma-ploschad-poverhnosti-prizmy?konspekt" TargetMode="External"/><Relationship Id="rId15" Type="http://schemas.openxmlformats.org/officeDocument/2006/relationships/hyperlink" Target="https://interneturok.ru/lesson/geometry/10-klass/mnogogranniki/ponyatie-mnogogrannika-prizma-ploschad-poverhnosti-prizmy?konspekt" TargetMode="External"/><Relationship Id="rId23" Type="http://schemas.openxmlformats.org/officeDocument/2006/relationships/hyperlink" Target="https://interneturok.ru/lesson/geometry/10-klass/mnogogranniki/ponyatie-mnogogrannika-prizma-ploschad-poverhnosti-prizmy?konspek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interneturok.ru/lesson/geometry/10-klass/mnogogranniki/ponyatie-mnogogrannika-prizma-ploschad-poverhnosti-prizmy?konspekt" TargetMode="External"/><Relationship Id="rId4" Type="http://schemas.openxmlformats.org/officeDocument/2006/relationships/hyperlink" Target="https://interneturok.ru/lesson/geometry/10-klass/mnogogranniki/ponyatie-mnogogrannika-prizma-ploschad-poverhnosti-prizmy?konspekt" TargetMode="External"/><Relationship Id="rId9" Type="http://schemas.openxmlformats.org/officeDocument/2006/relationships/hyperlink" Target="https://interneturok.ru/lesson/geometry/10-klass/mnogogranniki/ponyatie-mnogogrannika-prizma-ploschad-poverhnosti-prizmy?konspek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2020-03-20T06:06:00Z</dcterms:created>
  <dcterms:modified xsi:type="dcterms:W3CDTF">2020-03-20T06:11:00Z</dcterms:modified>
</cp:coreProperties>
</file>