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881" w:rsidRPr="00CB53AC" w:rsidRDefault="003E0881" w:rsidP="003E088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B53AC">
        <w:rPr>
          <w:rFonts w:ascii="Times New Roman" w:hAnsi="Times New Roman" w:cs="Times New Roman"/>
          <w:b/>
          <w:sz w:val="28"/>
          <w:szCs w:val="28"/>
        </w:rPr>
        <w:t xml:space="preserve">  Урок № 15. </w:t>
      </w:r>
    </w:p>
    <w:p w:rsidR="009577E4" w:rsidRDefault="003E0881" w:rsidP="00CB5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7E4">
        <w:rPr>
          <w:rFonts w:ascii="Times New Roman" w:hAnsi="Times New Roman" w:cs="Times New Roman"/>
          <w:b/>
          <w:sz w:val="28"/>
          <w:szCs w:val="28"/>
        </w:rPr>
        <w:t>Тема: Интеграционные процессы в ЕС.</w:t>
      </w:r>
    </w:p>
    <w:p w:rsidR="003E0881" w:rsidRDefault="003E0881" w:rsidP="00CB5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7E4">
        <w:rPr>
          <w:rFonts w:ascii="Times New Roman" w:hAnsi="Times New Roman" w:cs="Times New Roman"/>
          <w:b/>
          <w:sz w:val="28"/>
          <w:szCs w:val="28"/>
        </w:rPr>
        <w:t>Перемены в Восточной Европе в к.20 – н. 21вв.</w:t>
      </w:r>
    </w:p>
    <w:p w:rsidR="009D7690" w:rsidRPr="000469F8" w:rsidRDefault="009D7690" w:rsidP="009D769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69F8">
        <w:rPr>
          <w:rFonts w:ascii="Times New Roman" w:hAnsi="Times New Roman" w:cs="Times New Roman"/>
          <w:b/>
          <w:sz w:val="28"/>
          <w:szCs w:val="28"/>
          <w:u w:val="single"/>
        </w:rPr>
        <w:t>Д/з: История /П.С. Самыги</w:t>
      </w:r>
      <w:proofErr w:type="gramStart"/>
      <w:r w:rsidRPr="000469F8">
        <w:rPr>
          <w:rFonts w:ascii="Times New Roman" w:hAnsi="Times New Roman" w:cs="Times New Roman"/>
          <w:b/>
          <w:sz w:val="28"/>
          <w:szCs w:val="28"/>
          <w:u w:val="single"/>
        </w:rPr>
        <w:t>н[</w:t>
      </w:r>
      <w:proofErr w:type="gramEnd"/>
      <w:r w:rsidRPr="000469F8">
        <w:rPr>
          <w:rFonts w:ascii="Times New Roman" w:hAnsi="Times New Roman" w:cs="Times New Roman"/>
          <w:b/>
          <w:sz w:val="28"/>
          <w:szCs w:val="28"/>
          <w:u w:val="single"/>
        </w:rPr>
        <w:t>и др.], Ростов н/Д,стр.438 – 443.</w:t>
      </w:r>
    </w:p>
    <w:p w:rsidR="003E0881" w:rsidRPr="009577E4" w:rsidRDefault="003E0881" w:rsidP="003E0881">
      <w:pPr>
        <w:rPr>
          <w:rFonts w:ascii="Times New Roman" w:hAnsi="Times New Roman" w:cs="Times New Roman"/>
          <w:b/>
          <w:sz w:val="28"/>
          <w:szCs w:val="28"/>
        </w:rPr>
      </w:pPr>
      <w:r w:rsidRPr="009577E4">
        <w:rPr>
          <w:rFonts w:ascii="Times New Roman" w:hAnsi="Times New Roman" w:cs="Times New Roman"/>
          <w:b/>
          <w:sz w:val="28"/>
          <w:szCs w:val="28"/>
        </w:rPr>
        <w:t>1.</w:t>
      </w:r>
      <w:r w:rsidRPr="009577E4">
        <w:rPr>
          <w:rFonts w:ascii="Times New Roman" w:hAnsi="Times New Roman" w:cs="Times New Roman"/>
          <w:b/>
          <w:sz w:val="28"/>
          <w:szCs w:val="28"/>
        </w:rPr>
        <w:tab/>
        <w:t>Понятие «интеграция».</w:t>
      </w:r>
    </w:p>
    <w:p w:rsidR="003E0881" w:rsidRPr="004F0B07" w:rsidRDefault="003E0881" w:rsidP="003E0881">
      <w:pPr>
        <w:rPr>
          <w:rFonts w:ascii="Times New Roman" w:hAnsi="Times New Roman" w:cs="Times New Roman"/>
          <w:sz w:val="28"/>
          <w:szCs w:val="28"/>
        </w:rPr>
      </w:pPr>
      <w:r w:rsidRPr="009577E4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4F0B07">
        <w:rPr>
          <w:rFonts w:ascii="Times New Roman" w:hAnsi="Times New Roman" w:cs="Times New Roman"/>
          <w:sz w:val="28"/>
          <w:szCs w:val="28"/>
        </w:rPr>
        <w:t xml:space="preserve"> </w:t>
      </w:r>
      <w:r w:rsidRPr="009577E4">
        <w:rPr>
          <w:rFonts w:ascii="Times New Roman" w:hAnsi="Times New Roman" w:cs="Times New Roman"/>
          <w:b/>
          <w:sz w:val="28"/>
          <w:szCs w:val="28"/>
        </w:rPr>
        <w:t>–</w:t>
      </w:r>
      <w:r w:rsidR="009577E4">
        <w:rPr>
          <w:rFonts w:ascii="Times New Roman" w:hAnsi="Times New Roman" w:cs="Times New Roman"/>
          <w:sz w:val="28"/>
          <w:szCs w:val="28"/>
        </w:rPr>
        <w:t xml:space="preserve"> </w:t>
      </w:r>
      <w:r w:rsidRPr="004F0B07">
        <w:rPr>
          <w:rFonts w:ascii="Times New Roman" w:hAnsi="Times New Roman" w:cs="Times New Roman"/>
          <w:sz w:val="28"/>
          <w:szCs w:val="28"/>
        </w:rPr>
        <w:t>процесс взаимного приспособления, расширения экономического и производственного сотрудничества, объединения национальных хозяй</w:t>
      </w:r>
      <w:proofErr w:type="gramStart"/>
      <w:r w:rsidRPr="004F0B07">
        <w:rPr>
          <w:rFonts w:ascii="Times New Roman" w:hAnsi="Times New Roman" w:cs="Times New Roman"/>
          <w:sz w:val="28"/>
          <w:szCs w:val="28"/>
        </w:rPr>
        <w:t xml:space="preserve">ств </w:t>
      </w:r>
      <w:r w:rsidR="009577E4">
        <w:rPr>
          <w:rFonts w:ascii="Times New Roman" w:hAnsi="Times New Roman" w:cs="Times New Roman"/>
          <w:sz w:val="28"/>
          <w:szCs w:val="28"/>
        </w:rPr>
        <w:t xml:space="preserve"> </w:t>
      </w:r>
      <w:r w:rsidRPr="004F0B07">
        <w:rPr>
          <w:rFonts w:ascii="Times New Roman" w:hAnsi="Times New Roman" w:cs="Times New Roman"/>
          <w:sz w:val="28"/>
          <w:szCs w:val="28"/>
        </w:rPr>
        <w:t>дв</w:t>
      </w:r>
      <w:proofErr w:type="gramEnd"/>
      <w:r w:rsidRPr="004F0B07">
        <w:rPr>
          <w:rFonts w:ascii="Times New Roman" w:hAnsi="Times New Roman" w:cs="Times New Roman"/>
          <w:sz w:val="28"/>
          <w:szCs w:val="28"/>
        </w:rPr>
        <w:t>ух или более государств, высокая форма интернационализации хозяйственной жизни, ведущая к формированию единого хозяйственного комплекса;</w:t>
      </w:r>
    </w:p>
    <w:p w:rsidR="003E0881" w:rsidRPr="004F0B07" w:rsidRDefault="003E0881" w:rsidP="003E0881">
      <w:pPr>
        <w:rPr>
          <w:rFonts w:ascii="Times New Roman" w:hAnsi="Times New Roman" w:cs="Times New Roman"/>
          <w:sz w:val="28"/>
          <w:szCs w:val="28"/>
        </w:rPr>
      </w:pPr>
      <w:r w:rsidRPr="009577E4">
        <w:rPr>
          <w:rFonts w:ascii="Times New Roman" w:hAnsi="Times New Roman" w:cs="Times New Roman"/>
          <w:b/>
          <w:sz w:val="28"/>
          <w:szCs w:val="28"/>
        </w:rPr>
        <w:t>-</w:t>
      </w:r>
      <w:r w:rsidR="009577E4">
        <w:rPr>
          <w:rFonts w:ascii="Times New Roman" w:hAnsi="Times New Roman" w:cs="Times New Roman"/>
          <w:sz w:val="28"/>
          <w:szCs w:val="28"/>
        </w:rPr>
        <w:t xml:space="preserve"> процесс </w:t>
      </w:r>
      <w:r w:rsidRPr="004F0B07">
        <w:rPr>
          <w:rFonts w:ascii="Times New Roman" w:hAnsi="Times New Roman" w:cs="Times New Roman"/>
          <w:sz w:val="28"/>
          <w:szCs w:val="28"/>
        </w:rPr>
        <w:t>сближения и сращивания экономик различных стран в целях решения крупных экономических задач на базе международного разделения и кооперации труда, формирования глубоких и устойчивых связей в отраслях экономики, науки и техники, расширения и укрепления международного рынка.</w:t>
      </w:r>
    </w:p>
    <w:p w:rsidR="00640502" w:rsidRDefault="003E0881" w:rsidP="003E0881">
      <w:pPr>
        <w:rPr>
          <w:rFonts w:ascii="Times New Roman" w:hAnsi="Times New Roman" w:cs="Times New Roman"/>
          <w:sz w:val="28"/>
          <w:szCs w:val="28"/>
        </w:rPr>
      </w:pPr>
      <w:r w:rsidRPr="004F0B07">
        <w:rPr>
          <w:rFonts w:ascii="Times New Roman" w:hAnsi="Times New Roman" w:cs="Times New Roman"/>
          <w:sz w:val="28"/>
          <w:szCs w:val="28"/>
        </w:rPr>
        <w:t>Интеграция требует современного уровня развития производительных сил, необходимости решения масштабных задач (например, экологических), повышения экономической эффективности производства, формирования оптимальных интернациональных производств.</w:t>
      </w:r>
      <w:r w:rsidR="001D3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565" w:rsidRPr="001D3565" w:rsidRDefault="001D3565" w:rsidP="001D3565">
      <w:pPr>
        <w:rPr>
          <w:rFonts w:ascii="Times New Roman" w:hAnsi="Times New Roman" w:cs="Times New Roman"/>
          <w:b/>
          <w:sz w:val="28"/>
          <w:szCs w:val="28"/>
        </w:rPr>
      </w:pPr>
      <w:r w:rsidRPr="001D3565">
        <w:rPr>
          <w:rFonts w:ascii="Times New Roman" w:hAnsi="Times New Roman" w:cs="Times New Roman"/>
          <w:b/>
          <w:sz w:val="28"/>
          <w:szCs w:val="28"/>
        </w:rPr>
        <w:t>2.</w:t>
      </w:r>
      <w:r w:rsidRPr="001D3565">
        <w:rPr>
          <w:rFonts w:ascii="Times New Roman" w:hAnsi="Times New Roman" w:cs="Times New Roman"/>
          <w:b/>
          <w:sz w:val="28"/>
          <w:szCs w:val="28"/>
        </w:rPr>
        <w:tab/>
        <w:t>Новый этап НТР и интеграция.</w:t>
      </w:r>
    </w:p>
    <w:p w:rsidR="001D3565" w:rsidRPr="001D3565" w:rsidRDefault="001D3565" w:rsidP="001D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565">
        <w:rPr>
          <w:rFonts w:ascii="Times New Roman" w:hAnsi="Times New Roman" w:cs="Times New Roman"/>
          <w:sz w:val="28"/>
          <w:szCs w:val="28"/>
        </w:rPr>
        <w:t>Со 2-й половины 70-х г</w:t>
      </w:r>
      <w:r>
        <w:rPr>
          <w:rFonts w:ascii="Times New Roman" w:hAnsi="Times New Roman" w:cs="Times New Roman"/>
          <w:sz w:val="28"/>
          <w:szCs w:val="28"/>
        </w:rPr>
        <w:t>г. в связи с изобретением микро</w:t>
      </w:r>
      <w:r w:rsidRPr="001D3565">
        <w:rPr>
          <w:rFonts w:ascii="Times New Roman" w:hAnsi="Times New Roman" w:cs="Times New Roman"/>
          <w:sz w:val="28"/>
          <w:szCs w:val="28"/>
        </w:rPr>
        <w:t>процессоров, развитием гибких производственных систем и электронно-вычислительной техники, с достижениями биотехнологии и генной инженерии открылся новый этап научно-технического прогресса =&gt; автоматизация труда вплоть до создания заводов-автоматов – «безлюдных» производств:</w:t>
      </w:r>
    </w:p>
    <w:p w:rsidR="001D3565" w:rsidRPr="001D3565" w:rsidRDefault="001D3565" w:rsidP="001D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565">
        <w:rPr>
          <w:rFonts w:ascii="Times New Roman" w:hAnsi="Times New Roman" w:cs="Times New Roman"/>
          <w:sz w:val="28"/>
          <w:szCs w:val="28"/>
        </w:rPr>
        <w:t xml:space="preserve">(наука + техника = наука как производительная сила). </w:t>
      </w:r>
    </w:p>
    <w:p w:rsidR="001D3565" w:rsidRDefault="00F45865" w:rsidP="001D356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45865">
        <w:rPr>
          <w:rFonts w:ascii="Times New Roman" w:hAnsi="Times New Roman" w:cs="Times New Roman"/>
          <w:b/>
          <w:sz w:val="28"/>
          <w:szCs w:val="28"/>
        </w:rPr>
        <w:t>Микропроцессор</w:t>
      </w:r>
      <w:r w:rsidR="001D3565" w:rsidRPr="00F458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D3565" w:rsidRPr="001D3565">
        <w:rPr>
          <w:rFonts w:ascii="Times New Roman" w:hAnsi="Times New Roman" w:cs="Times New Roman"/>
          <w:sz w:val="28"/>
          <w:szCs w:val="28"/>
        </w:rPr>
        <w:t xml:space="preserve"> </w:t>
      </w:r>
      <w:r w:rsidR="001D3565" w:rsidRPr="00F45865">
        <w:rPr>
          <w:rFonts w:ascii="Times New Roman" w:hAnsi="Times New Roman" w:cs="Times New Roman"/>
          <w:b/>
          <w:i/>
          <w:sz w:val="28"/>
          <w:szCs w:val="28"/>
        </w:rPr>
        <w:t>процессор</w:t>
      </w:r>
      <w:r w:rsidR="001D3565" w:rsidRPr="001D3565">
        <w:rPr>
          <w:rFonts w:ascii="Times New Roman" w:hAnsi="Times New Roman" w:cs="Times New Roman"/>
          <w:sz w:val="28"/>
          <w:szCs w:val="28"/>
        </w:rPr>
        <w:t xml:space="preserve"> (устройство, отвечающее за выполнение арифметических, логических операций и операций управления, записанных в машинном коде), </w:t>
      </w:r>
      <w:r w:rsidR="001D3565" w:rsidRPr="00F45865">
        <w:rPr>
          <w:rFonts w:ascii="Times New Roman" w:hAnsi="Times New Roman" w:cs="Times New Roman"/>
          <w:b/>
          <w:i/>
          <w:sz w:val="28"/>
          <w:szCs w:val="28"/>
        </w:rPr>
        <w:t>реализованный в виде одной микросхемы</w:t>
      </w:r>
      <w:r w:rsidRPr="00F458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3565" w:rsidRPr="00F45865">
        <w:rPr>
          <w:rFonts w:ascii="Times New Roman" w:hAnsi="Times New Roman" w:cs="Times New Roman"/>
          <w:b/>
          <w:i/>
          <w:sz w:val="28"/>
          <w:szCs w:val="28"/>
        </w:rPr>
        <w:t>или комплекта из нескольких специализированных микросхем</w:t>
      </w:r>
      <w:r w:rsidR="001D3565" w:rsidRPr="001D3565">
        <w:rPr>
          <w:rFonts w:ascii="Times New Roman" w:hAnsi="Times New Roman" w:cs="Times New Roman"/>
          <w:sz w:val="28"/>
          <w:szCs w:val="28"/>
        </w:rPr>
        <w:t xml:space="preserve"> (в отличие от реализации процессора в виде электрической схемы на элементной базе общего назначения или в виде программной модели).</w:t>
      </w:r>
      <w:proofErr w:type="gramEnd"/>
      <w:r w:rsidR="001D3565" w:rsidRPr="001D3565">
        <w:rPr>
          <w:rFonts w:ascii="Times New Roman" w:hAnsi="Times New Roman" w:cs="Times New Roman"/>
          <w:sz w:val="28"/>
          <w:szCs w:val="28"/>
        </w:rPr>
        <w:t xml:space="preserve"> Первые микропроцессоры появились в 1970-х годах и применялись в электронных калькуляторах, в них использовалась двоично-десятичная арифметика 4-битных слов. Вскоре их стали встраивать и в другие устройства, например, терминалы, принтеры и различную автоматику. Доступные 8-битные микропроцессоры с 16-битной адресацией позволили в середине 1970-х годов создать первые бытовые микрокомпьютеры.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865" w:rsidRPr="00F45865" w:rsidRDefault="00F45865" w:rsidP="00F458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Значение: п</w:t>
      </w:r>
      <w:r w:rsidRPr="00F45865">
        <w:rPr>
          <w:rFonts w:ascii="Times New Roman" w:hAnsi="Times New Roman" w:cs="Times New Roman"/>
          <w:sz w:val="28"/>
          <w:szCs w:val="28"/>
        </w:rPr>
        <w:t xml:space="preserve">овышается эффективность производства, улучшается качество продукции, её надёжность, сокращается её стоимость, время производства и введения в жизнь. Происходит смена экстенсивного типа производства </w:t>
      </w:r>
      <w:proofErr w:type="gramStart"/>
      <w:r w:rsidRPr="00F45865">
        <w:rPr>
          <w:rFonts w:ascii="Times New Roman" w:hAnsi="Times New Roman" w:cs="Times New Roman"/>
          <w:sz w:val="28"/>
          <w:szCs w:val="28"/>
        </w:rPr>
        <w:t>интенсивным</w:t>
      </w:r>
      <w:proofErr w:type="gramEnd"/>
      <w:r w:rsidRPr="00F45865">
        <w:rPr>
          <w:rFonts w:ascii="Times New Roman" w:hAnsi="Times New Roman" w:cs="Times New Roman"/>
          <w:sz w:val="28"/>
          <w:szCs w:val="28"/>
        </w:rPr>
        <w:t xml:space="preserve"> с энергосберегающей и ресурсосберегающей технологией во всех сферах производства, в управлении, в конструкторских, банковских, научных, медицинских и др. учреждениях. В с/х компьютер становится важным подспорьем в производстве…</w:t>
      </w:r>
    </w:p>
    <w:p w:rsidR="00F45865" w:rsidRPr="00F45865" w:rsidRDefault="00F45865" w:rsidP="00F458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865">
        <w:rPr>
          <w:rFonts w:ascii="Times New Roman" w:hAnsi="Times New Roman" w:cs="Times New Roman"/>
          <w:sz w:val="28"/>
          <w:szCs w:val="28"/>
        </w:rPr>
        <w:t>Стержнем этой НТР является информационная технология (информатика, микроэлектроника и телекоммуникации) …</w:t>
      </w:r>
    </w:p>
    <w:p w:rsidR="00F45865" w:rsidRPr="00F45865" w:rsidRDefault="00F45865" w:rsidP="00F458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865">
        <w:rPr>
          <w:rFonts w:ascii="Times New Roman" w:hAnsi="Times New Roman" w:cs="Times New Roman"/>
          <w:sz w:val="28"/>
          <w:szCs w:val="28"/>
        </w:rPr>
        <w:t>Эти перемены и революции в информационной технологии происходят в глобальном масштабе, минуя национальные границы. В перспективе создаётся новое международное разделение труда.</w:t>
      </w:r>
    </w:p>
    <w:p w:rsidR="00F45865" w:rsidRDefault="00F45865" w:rsidP="00F458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865">
        <w:rPr>
          <w:rFonts w:ascii="Times New Roman" w:hAnsi="Times New Roman" w:cs="Times New Roman"/>
          <w:sz w:val="28"/>
          <w:szCs w:val="28"/>
        </w:rPr>
        <w:t>Транснациональные корпорации и интеграция экономик в ряде регионов мира создают условия для глобального распространения новой технологии, новых систем управления…</w:t>
      </w:r>
    </w:p>
    <w:p w:rsidR="00F45865" w:rsidRPr="00F45865" w:rsidRDefault="00F45865" w:rsidP="00F458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865">
        <w:rPr>
          <w:rFonts w:ascii="Times New Roman" w:hAnsi="Times New Roman" w:cs="Times New Roman"/>
          <w:b/>
          <w:sz w:val="28"/>
          <w:szCs w:val="28"/>
        </w:rPr>
        <w:t>3.</w:t>
      </w:r>
      <w:r w:rsidRPr="00F45865">
        <w:rPr>
          <w:rFonts w:ascii="Times New Roman" w:hAnsi="Times New Roman" w:cs="Times New Roman"/>
          <w:b/>
          <w:sz w:val="28"/>
          <w:szCs w:val="28"/>
        </w:rPr>
        <w:tab/>
        <w:t>Особенности глобальных экономик.</w:t>
      </w:r>
    </w:p>
    <w:p w:rsidR="00F45865" w:rsidRDefault="00F45865" w:rsidP="00F458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865">
        <w:rPr>
          <w:rFonts w:ascii="Times New Roman" w:hAnsi="Times New Roman" w:cs="Times New Roman"/>
          <w:sz w:val="28"/>
          <w:szCs w:val="28"/>
        </w:rPr>
        <w:t>Глобализация экономики является одной из важнейших особенностей развития мирового хозяйства (с к. 20в.) Выражается в вовлечении во всемирный рынок товаров и услуг всё большего числа стран. Появляется «мировой потребитель». Продукция становится обезличенной, Глобализация экономики ведёт к росту взаимозависимости национальных экономик, влияя на возможность правительств осуществлять автономную политик =&gt; необходимость координации и международной кооперации, либерализации торговли.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4.</w:t>
      </w:r>
      <w:r w:rsidRPr="005C503B">
        <w:rPr>
          <w:rFonts w:ascii="Times New Roman" w:hAnsi="Times New Roman" w:cs="Times New Roman"/>
          <w:b/>
          <w:sz w:val="28"/>
          <w:szCs w:val="28"/>
        </w:rPr>
        <w:tab/>
        <w:t>Перемены в Восточной Европе (</w:t>
      </w:r>
      <w:r w:rsidR="00C05E92">
        <w:rPr>
          <w:rFonts w:ascii="Times New Roman" w:hAnsi="Times New Roman" w:cs="Times New Roman"/>
          <w:b/>
          <w:sz w:val="28"/>
          <w:szCs w:val="28"/>
        </w:rPr>
        <w:t xml:space="preserve">составить </w:t>
      </w:r>
      <w:r w:rsidR="00794405">
        <w:rPr>
          <w:rFonts w:ascii="Times New Roman" w:hAnsi="Times New Roman" w:cs="Times New Roman"/>
          <w:b/>
          <w:sz w:val="28"/>
          <w:szCs w:val="28"/>
        </w:rPr>
        <w:t xml:space="preserve">по плану </w:t>
      </w:r>
      <w:r w:rsidR="00C05E92">
        <w:rPr>
          <w:rFonts w:ascii="Times New Roman" w:hAnsi="Times New Roman" w:cs="Times New Roman"/>
          <w:b/>
          <w:sz w:val="28"/>
          <w:szCs w:val="28"/>
        </w:rPr>
        <w:t xml:space="preserve">краткий конспект </w:t>
      </w:r>
      <w:r w:rsidRPr="00794405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</w:t>
      </w:r>
      <w:r w:rsidR="00794405" w:rsidRPr="0079440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94405" w:rsidRPr="000469F8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стр.438 – </w:t>
      </w:r>
      <w:r w:rsidR="00794405">
        <w:rPr>
          <w:rFonts w:ascii="Times New Roman" w:hAnsi="Times New Roman" w:cs="Times New Roman"/>
          <w:b/>
          <w:sz w:val="28"/>
          <w:szCs w:val="28"/>
          <w:u w:val="single"/>
        </w:rPr>
        <w:t>443</w:t>
      </w:r>
      <w:proofErr w:type="gramStart"/>
      <w:r w:rsidR="007944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03B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Pr="005C503B">
        <w:rPr>
          <w:rFonts w:ascii="Times New Roman" w:hAnsi="Times New Roman" w:cs="Times New Roman"/>
          <w:b/>
          <w:sz w:val="28"/>
          <w:szCs w:val="28"/>
        </w:rPr>
        <w:t>: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а).</w:t>
      </w:r>
      <w:r w:rsidRPr="005C503B">
        <w:rPr>
          <w:rFonts w:ascii="Times New Roman" w:hAnsi="Times New Roman" w:cs="Times New Roman"/>
          <w:sz w:val="28"/>
          <w:szCs w:val="28"/>
        </w:rPr>
        <w:t xml:space="preserve"> Особенности политических и экономических преобразований в странах Восточной и Юго-Восточной Европы в к. 20 – н.21вв.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sz w:val="28"/>
          <w:szCs w:val="28"/>
        </w:rPr>
        <w:t>(Учебник «Мир в ХХ веке». Сороко-Цюпа.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hAnsi="Times New Roman" w:cs="Times New Roman"/>
          <w:sz w:val="28"/>
          <w:szCs w:val="28"/>
        </w:rPr>
        <w:t xml:space="preserve">2016, с. 268);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б).</w:t>
      </w:r>
      <w:r w:rsidRPr="005C503B">
        <w:rPr>
          <w:rFonts w:ascii="Times New Roman" w:hAnsi="Times New Roman" w:cs="Times New Roman"/>
          <w:sz w:val="28"/>
          <w:szCs w:val="28"/>
        </w:rPr>
        <w:t xml:space="preserve"> «Шоковая терапия» и её последствия в зарубежных странах</w:t>
      </w:r>
      <w:r w:rsidR="00C05E92">
        <w:rPr>
          <w:rFonts w:ascii="Times New Roman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hAnsi="Times New Roman" w:cs="Times New Roman"/>
          <w:sz w:val="28"/>
          <w:szCs w:val="28"/>
        </w:rPr>
        <w:t xml:space="preserve">(с. 268 – 271, глава </w:t>
      </w:r>
      <w:proofErr w:type="gramStart"/>
      <w:r w:rsidRPr="005C503B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5C503B">
        <w:rPr>
          <w:rFonts w:ascii="Times New Roman" w:hAnsi="Times New Roman" w:cs="Times New Roman"/>
          <w:sz w:val="28"/>
          <w:szCs w:val="28"/>
        </w:rPr>
        <w:t xml:space="preserve">VII. «Мир в ХХ веке» и материалы Интернета).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в).</w:t>
      </w:r>
      <w:r w:rsidRPr="005C503B">
        <w:rPr>
          <w:rFonts w:ascii="Times New Roman" w:hAnsi="Times New Roman" w:cs="Times New Roman"/>
          <w:sz w:val="28"/>
          <w:szCs w:val="28"/>
        </w:rPr>
        <w:t xml:space="preserve"> Польша в современных интеграционных процессах;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г).</w:t>
      </w:r>
      <w:r w:rsidRPr="005C503B">
        <w:rPr>
          <w:rFonts w:ascii="Times New Roman" w:hAnsi="Times New Roman" w:cs="Times New Roman"/>
          <w:sz w:val="28"/>
          <w:szCs w:val="28"/>
        </w:rPr>
        <w:t xml:space="preserve"> Страны Центральной Европы в современных интеграционных процессах; </w:t>
      </w:r>
    </w:p>
    <w:p w:rsidR="005C503B" w:rsidRPr="005C503B" w:rsidRDefault="005C503B" w:rsidP="005C50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03B">
        <w:rPr>
          <w:rFonts w:ascii="Times New Roman" w:hAnsi="Times New Roman" w:cs="Times New Roman"/>
          <w:b/>
          <w:sz w:val="28"/>
          <w:szCs w:val="28"/>
        </w:rPr>
        <w:t>д).</w:t>
      </w:r>
      <w:r w:rsidRPr="005C503B">
        <w:rPr>
          <w:rFonts w:ascii="Times New Roman" w:hAnsi="Times New Roman" w:cs="Times New Roman"/>
          <w:sz w:val="28"/>
          <w:szCs w:val="28"/>
        </w:rPr>
        <w:t xml:space="preserve"> Страны Юго-Восточной Европы в современных интеграционных процессах. </w:t>
      </w:r>
    </w:p>
    <w:p w:rsidR="00BE501F" w:rsidRDefault="00BE501F" w:rsidP="00BE50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501F">
        <w:rPr>
          <w:rFonts w:ascii="Times New Roman" w:hAnsi="Times New Roman" w:cs="Times New Roman"/>
          <w:b/>
          <w:sz w:val="28"/>
          <w:szCs w:val="28"/>
        </w:rPr>
        <w:t xml:space="preserve">Просмотреть документальный видеоролик: </w:t>
      </w:r>
      <w:r w:rsidRPr="00BE501F">
        <w:rPr>
          <w:rFonts w:ascii="Times New Roman" w:hAnsi="Times New Roman" w:cs="Times New Roman"/>
          <w:sz w:val="28"/>
          <w:szCs w:val="28"/>
        </w:rPr>
        <w:t xml:space="preserve">Европа в конце ХХ </w:t>
      </w:r>
      <w:r>
        <w:rPr>
          <w:rFonts w:ascii="Times New Roman" w:hAnsi="Times New Roman" w:cs="Times New Roman"/>
          <w:sz w:val="28"/>
          <w:szCs w:val="28"/>
        </w:rPr>
        <w:t xml:space="preserve">века. Территориальные изменения. youtube.com — источник видео. </w:t>
      </w:r>
      <w:r w:rsidRPr="00BE501F">
        <w:rPr>
          <w:rFonts w:ascii="Times New Roman" w:hAnsi="Times New Roman" w:cs="Times New Roman"/>
          <w:sz w:val="28"/>
          <w:szCs w:val="28"/>
        </w:rPr>
        <w:t>2 фев</w:t>
      </w:r>
      <w:r>
        <w:rPr>
          <w:rFonts w:ascii="Times New Roman" w:hAnsi="Times New Roman" w:cs="Times New Roman"/>
          <w:sz w:val="28"/>
          <w:szCs w:val="28"/>
        </w:rPr>
        <w:t xml:space="preserve">. 2016 </w:t>
      </w:r>
      <w:r w:rsidRPr="00BE501F">
        <w:rPr>
          <w:rFonts w:ascii="Times New Roman" w:hAnsi="Times New Roman" w:cs="Times New Roman"/>
          <w:sz w:val="28"/>
          <w:szCs w:val="28"/>
        </w:rPr>
        <w:t>HD</w:t>
      </w:r>
      <w:r w:rsidR="0064599E">
        <w:rPr>
          <w:rFonts w:ascii="Times New Roman" w:hAnsi="Times New Roman" w:cs="Times New Roman"/>
          <w:sz w:val="28"/>
          <w:szCs w:val="28"/>
        </w:rPr>
        <w:t xml:space="preserve">. </w:t>
      </w:r>
      <w:r w:rsidR="0064599E" w:rsidRPr="0064599E">
        <w:rPr>
          <w:rFonts w:ascii="Times New Roman" w:hAnsi="Times New Roman" w:cs="Times New Roman"/>
          <w:sz w:val="28"/>
          <w:szCs w:val="28"/>
        </w:rPr>
        <w:t>Европа, Европа ХХ век, Распад СССР, Чехословакия, Югославия, Развал СССР, Европа в конце ХХ века, Карта Европы, Территориальные изменения в Европе...</w:t>
      </w:r>
    </w:p>
    <w:p w:rsidR="009D7690" w:rsidRDefault="00A04B22" w:rsidP="00A04B2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153F8E6" wp14:editId="4D807861">
            <wp:extent cx="2495550" cy="3377697"/>
            <wp:effectExtent l="19050" t="19050" r="1905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4585"/>
                    <a:stretch/>
                  </pic:blipFill>
                  <pic:spPr bwMode="auto">
                    <a:xfrm>
                      <a:off x="0" y="0"/>
                      <a:ext cx="2498967" cy="338232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7CCB670" wp14:editId="237FAD92">
            <wp:extent cx="3149492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529" cy="2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9D7690" w:rsidRDefault="009D7690" w:rsidP="00A04B22">
      <w:pPr>
        <w:spacing w:after="0"/>
        <w:rPr>
          <w:noProof/>
          <w:lang w:eastAsia="ru-RU"/>
        </w:rPr>
      </w:pPr>
    </w:p>
    <w:p w:rsidR="003F28CE" w:rsidRDefault="009D7690" w:rsidP="00A04B22">
      <w:pPr>
        <w:spacing w:after="0"/>
        <w:rPr>
          <w:noProof/>
          <w:lang w:eastAsia="ru-RU"/>
        </w:rPr>
      </w:pPr>
      <w:r w:rsidRPr="009D7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Задания:</w:t>
      </w:r>
      <w:r w:rsidRPr="009D76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28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9D7690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продолжайте вносить конспекты в рабочие тетради по</w:t>
      </w:r>
      <w:r>
        <w:rPr>
          <w:noProof/>
          <w:lang w:eastAsia="ru-RU"/>
        </w:rPr>
        <w:t xml:space="preserve"> </w:t>
      </w:r>
      <w:r w:rsidRPr="009D7690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готовиться к дифференцированному зачёту.</w:t>
      </w:r>
      <w:r w:rsidR="00A04B22" w:rsidRPr="009D76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04B22">
        <w:rPr>
          <w:noProof/>
          <w:lang w:eastAsia="ru-RU"/>
        </w:rPr>
        <w:t xml:space="preserve">   </w:t>
      </w:r>
    </w:p>
    <w:p w:rsidR="003F28CE" w:rsidRPr="003F28CE" w:rsidRDefault="003F28CE" w:rsidP="003F28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t xml:space="preserve">    - </w:t>
      </w:r>
      <w:r w:rsidR="00A04B22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продолжайте работу по выполнению задание творческого характера (презентацию, эссе) </w:t>
      </w:r>
      <w:r w:rsidRPr="00A66D23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оя семья в Великой Отечественно</w:t>
      </w:r>
      <w:r w:rsidRPr="00A66D23">
        <w:rPr>
          <w:rFonts w:ascii="Times New Roman" w:hAnsi="Times New Roman" w:cs="Times New Roman"/>
          <w:sz w:val="28"/>
          <w:szCs w:val="28"/>
        </w:rPr>
        <w:t>й войне 1941 – 1945 гг.»</w:t>
      </w:r>
      <w:r>
        <w:rPr>
          <w:rFonts w:ascii="Times New Roman" w:hAnsi="Times New Roman" w:cs="Times New Roman"/>
          <w:sz w:val="28"/>
          <w:szCs w:val="28"/>
        </w:rPr>
        <w:t xml:space="preserve">, выбрав одну из тем: </w:t>
      </w:r>
    </w:p>
    <w:p w:rsidR="003F28CE" w:rsidRPr="003F28CE" w:rsidRDefault="003F28CE" w:rsidP="003F2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8CE">
        <w:rPr>
          <w:rFonts w:ascii="Times New Roman" w:hAnsi="Times New Roman" w:cs="Times New Roman"/>
          <w:b/>
          <w:sz w:val="28"/>
          <w:szCs w:val="28"/>
        </w:rPr>
        <w:t>"Я смотрю на фронтовую фотографию"</w:t>
      </w:r>
      <w:r w:rsidRPr="003F28CE">
        <w:rPr>
          <w:rFonts w:ascii="Times New Roman" w:hAnsi="Times New Roman" w:cs="Times New Roman"/>
          <w:sz w:val="28"/>
          <w:szCs w:val="28"/>
        </w:rPr>
        <w:t xml:space="preserve"> – тема предполагает анализ отдельной фотографии, истории ее появления, судьбы людей в тот период, когда был сделан снимок;</w:t>
      </w:r>
    </w:p>
    <w:p w:rsidR="003F28CE" w:rsidRPr="003F28CE" w:rsidRDefault="003F28CE" w:rsidP="003F2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8CE">
        <w:rPr>
          <w:rFonts w:ascii="Times New Roman" w:hAnsi="Times New Roman" w:cs="Times New Roman"/>
          <w:b/>
          <w:sz w:val="28"/>
          <w:szCs w:val="28"/>
        </w:rPr>
        <w:t>"Семейные реликвии – военные трофеи"</w:t>
      </w:r>
      <w:r w:rsidRPr="003F28CE">
        <w:rPr>
          <w:rFonts w:ascii="Times New Roman" w:hAnsi="Times New Roman" w:cs="Times New Roman"/>
          <w:sz w:val="28"/>
          <w:szCs w:val="28"/>
        </w:rPr>
        <w:t xml:space="preserve"> – описание отдельной вещи, привезенной или присланной с фронта участником боевых действий или прошедшей с бойцом его военный путь;</w:t>
      </w:r>
    </w:p>
    <w:p w:rsidR="003F28CE" w:rsidRPr="003F28CE" w:rsidRDefault="003F28CE" w:rsidP="003F2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8CE">
        <w:rPr>
          <w:rFonts w:ascii="Times New Roman" w:hAnsi="Times New Roman" w:cs="Times New Roman"/>
          <w:b/>
          <w:sz w:val="28"/>
          <w:szCs w:val="28"/>
        </w:rPr>
        <w:t>"Судьба семьи в истории страны"</w:t>
      </w:r>
      <w:r w:rsidRPr="003F28CE">
        <w:rPr>
          <w:rFonts w:ascii="Times New Roman" w:hAnsi="Times New Roman" w:cs="Times New Roman"/>
          <w:sz w:val="28"/>
          <w:szCs w:val="28"/>
        </w:rPr>
        <w:t xml:space="preserve"> – комплексное исследование истории семьи во время Великой Отечественной войны по семейным архивам и воспоминаниям;</w:t>
      </w:r>
    </w:p>
    <w:p w:rsidR="003F28CE" w:rsidRPr="003F28CE" w:rsidRDefault="003F28CE" w:rsidP="003F2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8CE">
        <w:rPr>
          <w:rFonts w:ascii="Times New Roman" w:hAnsi="Times New Roman" w:cs="Times New Roman"/>
          <w:b/>
          <w:sz w:val="28"/>
          <w:szCs w:val="28"/>
        </w:rPr>
        <w:t>"Треугольники с войны"</w:t>
      </w:r>
      <w:r w:rsidRPr="003F28CE">
        <w:rPr>
          <w:rFonts w:ascii="Times New Roman" w:hAnsi="Times New Roman" w:cs="Times New Roman"/>
          <w:sz w:val="28"/>
          <w:szCs w:val="28"/>
        </w:rPr>
        <w:t xml:space="preserve"> – исследование семейного архива, писем, почтовых открыток, личных дневников, фотографий.</w:t>
      </w:r>
    </w:p>
    <w:p w:rsidR="00FF5DB8" w:rsidRDefault="00FF5DB8" w:rsidP="00A04B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B22" w:rsidRDefault="00A04B22" w:rsidP="00BE50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9F8" w:rsidRPr="00C26707" w:rsidRDefault="000469F8" w:rsidP="000469F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6707">
        <w:rPr>
          <w:rFonts w:ascii="Times New Roman" w:hAnsi="Times New Roman" w:cs="Times New Roman"/>
          <w:b/>
          <w:color w:val="C00000"/>
          <w:sz w:val="32"/>
          <w:szCs w:val="32"/>
        </w:rPr>
        <w:t>Желаю всем крепкого здоровья и успехов в дистанционном обучении!</w:t>
      </w:r>
    </w:p>
    <w:p w:rsidR="00A04B22" w:rsidRPr="00BE501F" w:rsidRDefault="00A04B22" w:rsidP="00BE501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04B22" w:rsidRPr="00BE501F" w:rsidSect="009577E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E5C" w:rsidRDefault="00581E5C" w:rsidP="009577E4">
      <w:pPr>
        <w:spacing w:after="0" w:line="240" w:lineRule="auto"/>
      </w:pPr>
      <w:r>
        <w:separator/>
      </w:r>
    </w:p>
  </w:endnote>
  <w:endnote w:type="continuationSeparator" w:id="0">
    <w:p w:rsidR="00581E5C" w:rsidRDefault="00581E5C" w:rsidP="0095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204859"/>
      <w:docPartObj>
        <w:docPartGallery w:val="Page Numbers (Bottom of Page)"/>
        <w:docPartUnique/>
      </w:docPartObj>
    </w:sdtPr>
    <w:sdtEndPr/>
    <w:sdtContent>
      <w:p w:rsidR="009577E4" w:rsidRDefault="009577E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5F6">
          <w:rPr>
            <w:noProof/>
          </w:rPr>
          <w:t>3</w:t>
        </w:r>
        <w:r>
          <w:fldChar w:fldCharType="end"/>
        </w:r>
      </w:p>
    </w:sdtContent>
  </w:sdt>
  <w:p w:rsidR="009577E4" w:rsidRDefault="009577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E5C" w:rsidRDefault="00581E5C" w:rsidP="009577E4">
      <w:pPr>
        <w:spacing w:after="0" w:line="240" w:lineRule="auto"/>
      </w:pPr>
      <w:r>
        <w:separator/>
      </w:r>
    </w:p>
  </w:footnote>
  <w:footnote w:type="continuationSeparator" w:id="0">
    <w:p w:rsidR="00581E5C" w:rsidRDefault="00581E5C" w:rsidP="00957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46"/>
    <w:rsid w:val="000469F8"/>
    <w:rsid w:val="001575F6"/>
    <w:rsid w:val="001D3565"/>
    <w:rsid w:val="003106A0"/>
    <w:rsid w:val="003D544E"/>
    <w:rsid w:val="003E0881"/>
    <w:rsid w:val="003F28CE"/>
    <w:rsid w:val="004C34D1"/>
    <w:rsid w:val="004F0B07"/>
    <w:rsid w:val="00556CBC"/>
    <w:rsid w:val="00581E5C"/>
    <w:rsid w:val="005C503B"/>
    <w:rsid w:val="0064599E"/>
    <w:rsid w:val="0079129F"/>
    <w:rsid w:val="00794405"/>
    <w:rsid w:val="009577E4"/>
    <w:rsid w:val="009D7690"/>
    <w:rsid w:val="00A04B22"/>
    <w:rsid w:val="00AE6846"/>
    <w:rsid w:val="00BE501F"/>
    <w:rsid w:val="00C05E92"/>
    <w:rsid w:val="00CB53AC"/>
    <w:rsid w:val="00CC1960"/>
    <w:rsid w:val="00E23D11"/>
    <w:rsid w:val="00E433DF"/>
    <w:rsid w:val="00F45865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7E4"/>
  </w:style>
  <w:style w:type="paragraph" w:styleId="a5">
    <w:name w:val="footer"/>
    <w:basedOn w:val="a"/>
    <w:link w:val="a6"/>
    <w:uiPriority w:val="99"/>
    <w:unhideWhenUsed/>
    <w:rsid w:val="00957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7E4"/>
  </w:style>
  <w:style w:type="paragraph" w:styleId="a7">
    <w:name w:val="Balloon Text"/>
    <w:basedOn w:val="a"/>
    <w:link w:val="a8"/>
    <w:uiPriority w:val="99"/>
    <w:semiHidden/>
    <w:unhideWhenUsed/>
    <w:rsid w:val="00FF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7E4"/>
  </w:style>
  <w:style w:type="paragraph" w:styleId="a5">
    <w:name w:val="footer"/>
    <w:basedOn w:val="a"/>
    <w:link w:val="a6"/>
    <w:uiPriority w:val="99"/>
    <w:unhideWhenUsed/>
    <w:rsid w:val="00957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7E4"/>
  </w:style>
  <w:style w:type="paragraph" w:styleId="a7">
    <w:name w:val="Balloon Text"/>
    <w:basedOn w:val="a"/>
    <w:link w:val="a8"/>
    <w:uiPriority w:val="99"/>
    <w:semiHidden/>
    <w:unhideWhenUsed/>
    <w:rsid w:val="00FF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ФУРСОВА</dc:creator>
  <cp:keywords/>
  <dc:description/>
  <cp:lastModifiedBy>ФУРСОВА</cp:lastModifiedBy>
  <cp:revision>18</cp:revision>
  <dcterms:created xsi:type="dcterms:W3CDTF">2020-03-23T05:53:00Z</dcterms:created>
  <dcterms:modified xsi:type="dcterms:W3CDTF">2020-03-23T06:38:00Z</dcterms:modified>
</cp:coreProperties>
</file>