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97" w:rsidRPr="00614580" w:rsidRDefault="00E57897" w:rsidP="00E57897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80">
        <w:rPr>
          <w:rFonts w:ascii="Times New Roman" w:hAnsi="Times New Roman" w:cs="Times New Roman"/>
          <w:b/>
          <w:sz w:val="24"/>
          <w:szCs w:val="24"/>
        </w:rPr>
        <w:t>Практическое занятие № 9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14580">
        <w:rPr>
          <w:rFonts w:ascii="Times New Roman" w:hAnsi="Times New Roman" w:cs="Times New Roman"/>
          <w:b/>
          <w:sz w:val="24"/>
          <w:szCs w:val="24"/>
        </w:rPr>
        <w:t>Тема: Выразительные возможности русского синтаксиса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4580">
        <w:rPr>
          <w:rFonts w:ascii="Times New Roman" w:hAnsi="Times New Roman" w:cs="Times New Roman"/>
          <w:b/>
          <w:sz w:val="24"/>
          <w:szCs w:val="24"/>
        </w:rPr>
        <w:t>Задания для письменной работы.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580">
        <w:rPr>
          <w:rStyle w:val="21"/>
          <w:rFonts w:eastAsiaTheme="minorHAnsi"/>
        </w:rPr>
        <w:t xml:space="preserve">Задание </w:t>
      </w:r>
      <w:r w:rsidRPr="00614580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614580">
        <w:rPr>
          <w:rFonts w:ascii="Times New Roman" w:eastAsia="Times New Roman" w:hAnsi="Times New Roman" w:cs="Times New Roman"/>
          <w:b/>
          <w:sz w:val="24"/>
          <w:szCs w:val="24"/>
        </w:rPr>
        <w:t>В приведенных текстах найдите синтаксические средства выразительности и определите их функции.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4580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Прозвучало над ясной рекою, </w:t>
      </w: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br/>
        <w:t>Прозвенело в померкшем лугу, </w:t>
      </w: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br/>
        <w:t>Прокатилось над рощей немою, </w:t>
      </w: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br/>
        <w:t>Засветилось на том берегу.</w:t>
      </w:r>
      <w:r>
        <w:rPr>
          <w:rFonts w:ascii="Times New Roman" w:eastAsia="Times New Roman" w:hAnsi="Times New Roman" w:cs="Times New Roman"/>
          <w:sz w:val="24"/>
          <w:szCs w:val="24"/>
        </w:rPr>
        <w:t> (А. А. Фет)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br/>
        <w:t>2) </w:t>
      </w: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 xml:space="preserve">Россия не только государство... Она — </w:t>
      </w:r>
      <w:proofErr w:type="spellStart"/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сверхгосударство</w:t>
      </w:r>
      <w:proofErr w:type="spellEnd"/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 xml:space="preserve">, океан, стихия, которая еще не оформилась, не </w:t>
      </w:r>
      <w:proofErr w:type="spellStart"/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влегла</w:t>
      </w:r>
      <w:proofErr w:type="spellEnd"/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свои, предназначенные ей берега. Не засверкала еще в отточенных и ограненных понятиях в своем своеобразии, как начинает в бриллианте сверкать сырой алмаз. Она вся еще в предчувствиях, в брожениях, в бесконечных желаниях и бесконечных органических возможностях.</w:t>
      </w: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Россия — это </w:t>
      </w:r>
      <w:proofErr w:type="gramStart"/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океан земель, размахнувшийся на целую</w:t>
      </w:r>
      <w:proofErr w:type="gramEnd"/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 xml:space="preserve"> шестую часть света и держащий в касаниях своих раскрытых крыльев Запад и Восток. 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t>(Н. К. Рерих)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br/>
      </w:r>
      <w:r w:rsidRPr="00614580">
        <w:rPr>
          <w:rStyle w:val="21"/>
          <w:rFonts w:eastAsiaTheme="minorHAnsi"/>
        </w:rPr>
        <w:t>Задание</w:t>
      </w:r>
      <w:r w:rsidRPr="00614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</w:t>
      </w:r>
      <w:r w:rsidRPr="00614580">
        <w:rPr>
          <w:rFonts w:ascii="Times New Roman" w:eastAsia="Times New Roman" w:hAnsi="Times New Roman" w:cs="Times New Roman"/>
          <w:b/>
          <w:sz w:val="24"/>
          <w:szCs w:val="24"/>
        </w:rPr>
        <w:t>Определите особенности синтаксической структуры предложений и роль знаков препинания в тексте И. С. Тургенева.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 xml:space="preserve">Тысячи моих </w:t>
      </w:r>
      <w:proofErr w:type="spellStart"/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братий</w:t>
      </w:r>
      <w:proofErr w:type="spellEnd"/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 xml:space="preserve">, собратий гибнут там, вдали, под неприступными стенами крепостей; тысячи </w:t>
      </w:r>
      <w:proofErr w:type="spellStart"/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братий</w:t>
      </w:r>
      <w:proofErr w:type="spellEnd"/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 xml:space="preserve">, брошенных в </w:t>
      </w:r>
      <w:proofErr w:type="spellStart"/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разверзстую</w:t>
      </w:r>
      <w:proofErr w:type="spellEnd"/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пасть смерти неумелыми вождями.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Они гибнут без ропота; их губят без раскаяния; они о себе не жалеют; не жалеют о них и те неумелые вожди...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Горячие, тяжелые капли пробираются, скользят по моим щекам... скользят мне на губы... Что это? Слезы... или кровь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br/>
      </w:r>
      <w:r w:rsidRPr="00614580">
        <w:rPr>
          <w:rStyle w:val="21"/>
          <w:rFonts w:eastAsiaTheme="minorHAnsi"/>
        </w:rPr>
        <w:t xml:space="preserve">Задание </w:t>
      </w:r>
      <w:r w:rsidRPr="0061458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614580">
        <w:rPr>
          <w:rFonts w:ascii="Times New Roman" w:eastAsia="Times New Roman" w:hAnsi="Times New Roman" w:cs="Times New Roman"/>
          <w:b/>
          <w:sz w:val="24"/>
          <w:szCs w:val="24"/>
        </w:rPr>
        <w:t>Выпишите предложения, в которых однородные члены предложения усиливают эмоциональность художественной речи. Произведите их синтаксический разбор, составьте схемы.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4580">
        <w:rPr>
          <w:rFonts w:ascii="Times New Roman" w:eastAsia="Times New Roman" w:hAnsi="Times New Roman" w:cs="Times New Roman"/>
          <w:sz w:val="24"/>
          <w:szCs w:val="24"/>
        </w:rPr>
        <w:t>Вот и сейчас все было необыкновенным: </w:t>
      </w: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и небо, и воздух, и мокрая от росы трава, и одинокая паутина в синеве. Все давало ему (Тарасу) перевес перед другими: и преклонные лета, и опытность, и умение двигать своим войском, и сильнейшая всех ненависть к врагам.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t> (Н.Гоголь)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Наука, техника, культура и производство было бы мертво без общения людей, без языка.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br/>
      </w:r>
      <w:r w:rsidRPr="00614580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4.</w:t>
      </w:r>
      <w:r w:rsidRPr="00614580">
        <w:rPr>
          <w:rFonts w:ascii="Times New Roman" w:eastAsia="Times New Roman" w:hAnsi="Times New Roman" w:cs="Times New Roman"/>
          <w:b/>
          <w:sz w:val="24"/>
          <w:szCs w:val="24"/>
        </w:rPr>
        <w:t>Запишите предложения в такой последовательности: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br/>
        <w:t>- с двумя рядами однородных членов;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br/>
        <w:t>- с тремя рядами однородных членов;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br/>
        <w:t>- все остальные.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4580">
        <w:rPr>
          <w:rFonts w:ascii="Times New Roman" w:eastAsia="Times New Roman" w:hAnsi="Times New Roman" w:cs="Times New Roman"/>
          <w:sz w:val="24"/>
          <w:szCs w:val="24"/>
        </w:rPr>
        <w:t>Укажите стилистические фигуры, встречающиеся в данных предложениях.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 xml:space="preserve">Аромат воздуха – нет возможности передать. Млеющий, он бросает в лицо то </w:t>
      </w:r>
      <w:proofErr w:type="spellStart"/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нежныйзапах</w:t>
      </w:r>
      <w:proofErr w:type="spellEnd"/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 xml:space="preserve"> фиалок, то травы, то потянет сосной, ландышем, заберется далеко внутрь в самую глубину сердца, вольет в него радость чудного дня, освежит, разгладит складки души и заставит и внутри в себе прибраться в тон этой майской природе.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t> (Гарин-Михайловский)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Пред нею зыблются, шумят великолепные дубравы, аллеи пальм и лес лавровый, и благовонных миртов ряд, и кедров гордые вершины, и золотые апельсины.</w:t>
      </w:r>
      <w:r>
        <w:rPr>
          <w:rFonts w:ascii="Times New Roman" w:eastAsia="Times New Roman" w:hAnsi="Times New Roman" w:cs="Times New Roman"/>
          <w:sz w:val="24"/>
          <w:szCs w:val="24"/>
        </w:rPr>
        <w:t> (А.Пушкин)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br/>
      </w: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Я тебя за облаком, за тучами, за туманом высмотрю, найду.</w:t>
      </w: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За тобой тропинками сыпучими, долами и кручами пройду.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br/>
      </w:r>
      <w:r w:rsidRPr="00614580">
        <w:rPr>
          <w:rStyle w:val="21"/>
          <w:rFonts w:eastAsiaTheme="minorHAnsi"/>
        </w:rPr>
        <w:t>Задание</w:t>
      </w:r>
      <w:r w:rsidRPr="00614580">
        <w:rPr>
          <w:rFonts w:ascii="Times New Roman" w:eastAsia="Times New Roman" w:hAnsi="Times New Roman" w:cs="Times New Roman"/>
          <w:b/>
          <w:sz w:val="24"/>
          <w:szCs w:val="24"/>
        </w:rPr>
        <w:t>5.Выпишите три предложения с метафорами в причастном обороте.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И старый клен, о лете сожалея,</w:t>
      </w: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br/>
        <w:t>Чуть шелестит, не в силах спрятать грусть.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t> (Васильев)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Сентябрь идет не втихомолку. И словно сброшена с плеча у кленов, вышедших к проселку, багрово- алая парча. 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t>(Прокофьев)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Небесный свод, горящий славой звездной,</w:t>
      </w: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br/>
        <w:t>Таинственно глядит из глубины.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t> (Тютчев)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Стрела шоссе летит сквозь город, проулками оперена.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t> (Савельев)</w:t>
      </w:r>
      <w:r w:rsidRPr="0061458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14580">
        <w:rPr>
          <w:rStyle w:val="21"/>
          <w:rFonts w:eastAsiaTheme="minorHAnsi"/>
        </w:rPr>
        <w:t xml:space="preserve">Задание </w:t>
      </w:r>
      <w:r w:rsidRPr="00614580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614580">
        <w:rPr>
          <w:rFonts w:ascii="Times New Roman" w:eastAsia="Times New Roman" w:hAnsi="Times New Roman" w:cs="Times New Roman"/>
          <w:b/>
          <w:sz w:val="24"/>
          <w:szCs w:val="24"/>
        </w:rPr>
        <w:t>Выпишите три предложения с деепричастным оборотом, распространяющим развернутую метафору.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Весна! Весна! Как высоко на крыльях ветерка,</w:t>
      </w: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br/>
        <w:t>Ласкаясь к солнечным лучам, летают облака.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t> (Баратынский)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С каждым утром сильнее мороз, в белом пламени клонится куст леденящих ослепительных роз. 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t>(А. Ахматова)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Почти между стволов ползет гроза, </w:t>
      </w:r>
      <w:proofErr w:type="spellStart"/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расшаркивая</w:t>
      </w:r>
      <w:proofErr w:type="spellEnd"/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 xml:space="preserve"> тучи всем зигзагом магниевых швов.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t> (Савельев)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Ледоход шумит на солнце, ледоход. Под разгневанным лучом сломался лед</w:t>
      </w:r>
      <w:proofErr w:type="gramStart"/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614580">
        <w:rPr>
          <w:rFonts w:ascii="Times New Roman" w:eastAsia="Times New Roman" w:hAnsi="Times New Roman" w:cs="Times New Roman"/>
          <w:sz w:val="24"/>
          <w:szCs w:val="24"/>
        </w:rPr>
        <w:t>Васильев)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 xml:space="preserve">Иногда соловей, </w:t>
      </w:r>
      <w:proofErr w:type="spellStart"/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пригорюнясь</w:t>
      </w:r>
      <w:proofErr w:type="spellEnd"/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ветке, разговаривает вполголоса с тишиной. 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t>(Исаковский)</w:t>
      </w:r>
      <w:r w:rsidRPr="0061458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14580">
        <w:rPr>
          <w:rStyle w:val="21"/>
          <w:rFonts w:eastAsiaTheme="minorHAnsi"/>
        </w:rPr>
        <w:t>Задание</w:t>
      </w:r>
      <w:r w:rsidRPr="00614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7.</w:t>
      </w:r>
      <w:r w:rsidRPr="00614580">
        <w:rPr>
          <w:rFonts w:ascii="Times New Roman" w:eastAsia="Times New Roman" w:hAnsi="Times New Roman" w:cs="Times New Roman"/>
          <w:b/>
          <w:sz w:val="24"/>
          <w:szCs w:val="24"/>
        </w:rPr>
        <w:t>Найдите в текстах риторические вопросы, риторические восклицания и риторические обращения. Объясните, для чего они используются.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4580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 Орлам случается и ниже кур спускаться: </w:t>
      </w: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Но курам никогда до </w:t>
      </w:r>
      <w:proofErr w:type="spellStart"/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облак</w:t>
      </w:r>
      <w:proofErr w:type="spellEnd"/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подняться! 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t> (И. А. Крылов)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4580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 Доколе, счастье, ты венцами </w:t>
      </w: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br/>
        <w:t>Злодеев будешь украшать?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t> (М. Ю. Лермонтов)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4580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 Земля — владычица! К тебе чело склонил я.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t>  (В. Соловьев)</w:t>
      </w:r>
    </w:p>
    <w:p w:rsidR="00E57897" w:rsidRPr="00614580" w:rsidRDefault="00E57897" w:rsidP="00E57897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4580">
        <w:rPr>
          <w:rFonts w:ascii="Times New Roman" w:eastAsia="Times New Roman" w:hAnsi="Times New Roman" w:cs="Times New Roman"/>
          <w:sz w:val="24"/>
          <w:szCs w:val="24"/>
        </w:rPr>
        <w:t>4) </w:t>
      </w:r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Но нет на земле народа, который хотел бы войны. Есть силы, которые бросают целые народы в огонь. Может ли не стучать пепел ее в сердце писателя, пепел необозримых пожарищ</w:t>
      </w:r>
      <w:proofErr w:type="gramStart"/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 xml:space="preserve"> В</w:t>
      </w:r>
      <w:proofErr w:type="gramEnd"/>
      <w:r w:rsidRPr="00614580">
        <w:rPr>
          <w:rFonts w:ascii="Times New Roman" w:eastAsia="Times New Roman" w:hAnsi="Times New Roman" w:cs="Times New Roman"/>
          <w:iCs/>
          <w:sz w:val="24"/>
          <w:szCs w:val="24"/>
        </w:rPr>
        <w:t>торой мировой войны? Может ли честный писатель не выступать против тех, кто хотел бы обречь человечество на самоуничтожение? </w:t>
      </w:r>
      <w:r w:rsidRPr="00614580">
        <w:rPr>
          <w:rFonts w:ascii="Times New Roman" w:eastAsia="Times New Roman" w:hAnsi="Times New Roman" w:cs="Times New Roman"/>
          <w:sz w:val="24"/>
          <w:szCs w:val="24"/>
        </w:rPr>
        <w:t>(М. А. Шолохов)</w:t>
      </w:r>
    </w:p>
    <w:p w:rsidR="00000000" w:rsidRDefault="00E5789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E57897"/>
    <w:rsid w:val="00E5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578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7897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E5789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2</cp:revision>
  <dcterms:created xsi:type="dcterms:W3CDTF">2020-03-25T16:00:00Z</dcterms:created>
  <dcterms:modified xsi:type="dcterms:W3CDTF">2020-03-25T16:00:00Z</dcterms:modified>
</cp:coreProperties>
</file>