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Группа 27-П. 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>Дисциплина: Гражданский процесс.</w:t>
      </w:r>
    </w:p>
    <w:p w:rsidR="009D4F8A" w:rsidRPr="00BE196A" w:rsidRDefault="00082CA5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Дата: 2</w:t>
      </w:r>
      <w:r w:rsidR="000D797F">
        <w:rPr>
          <w:sz w:val="24"/>
          <w:szCs w:val="24"/>
        </w:rPr>
        <w:t>7</w:t>
      </w:r>
      <w:r w:rsidR="00BE196A" w:rsidRPr="00BE196A">
        <w:rPr>
          <w:sz w:val="24"/>
          <w:szCs w:val="24"/>
        </w:rPr>
        <w:t>.</w:t>
      </w:r>
      <w:r w:rsidR="009D4F8A" w:rsidRPr="00BE196A">
        <w:rPr>
          <w:sz w:val="24"/>
          <w:szCs w:val="24"/>
        </w:rPr>
        <w:t>03.2020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  <w:r w:rsidRPr="00BE196A">
        <w:rPr>
          <w:sz w:val="24"/>
          <w:szCs w:val="24"/>
        </w:rPr>
        <w:t xml:space="preserve">Вид и тип урока: </w:t>
      </w:r>
      <w:r w:rsidR="000D797F">
        <w:rPr>
          <w:sz w:val="24"/>
          <w:szCs w:val="24"/>
        </w:rPr>
        <w:t>Практическое занятие</w:t>
      </w:r>
      <w:r w:rsidRPr="00BE196A">
        <w:rPr>
          <w:sz w:val="24"/>
          <w:szCs w:val="24"/>
        </w:rPr>
        <w:t xml:space="preserve">. </w:t>
      </w:r>
      <w:r w:rsidR="000B02AC">
        <w:rPr>
          <w:sz w:val="24"/>
          <w:szCs w:val="24"/>
        </w:rPr>
        <w:t xml:space="preserve">Закрепление и </w:t>
      </w:r>
      <w:r w:rsidR="000D797F">
        <w:rPr>
          <w:sz w:val="24"/>
          <w:szCs w:val="24"/>
        </w:rPr>
        <w:t>полученных</w:t>
      </w:r>
      <w:r w:rsidRPr="00BE196A">
        <w:rPr>
          <w:sz w:val="24"/>
          <w:szCs w:val="24"/>
        </w:rPr>
        <w:t xml:space="preserve"> знаний.</w:t>
      </w:r>
    </w:p>
    <w:p w:rsidR="00BE196A" w:rsidRPr="00BE196A" w:rsidRDefault="00BE196A" w:rsidP="00BE196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Преподаватель: А.В. Попов</w:t>
      </w:r>
    </w:p>
    <w:p w:rsidR="00082CA5" w:rsidRDefault="00082CA5" w:rsidP="00082CA5"/>
    <w:p w:rsidR="00082CA5" w:rsidRPr="00082CA5" w:rsidRDefault="00082CA5" w:rsidP="00082CA5">
      <w:pPr>
        <w:rPr>
          <w:b/>
          <w:sz w:val="24"/>
          <w:szCs w:val="24"/>
        </w:rPr>
      </w:pPr>
      <w:r w:rsidRPr="00082CA5">
        <w:rPr>
          <w:sz w:val="24"/>
          <w:szCs w:val="24"/>
        </w:rPr>
        <w:t xml:space="preserve">Электронная почта: </w:t>
      </w:r>
      <w:r w:rsidRPr="00082CA5">
        <w:rPr>
          <w:b/>
          <w:sz w:val="24"/>
          <w:szCs w:val="24"/>
          <w:shd w:val="clear" w:color="auto" w:fill="FFFFFF"/>
        </w:rPr>
        <w:t>popoff.62-89@yandex.ru</w:t>
      </w:r>
    </w:p>
    <w:p w:rsidR="009D4F8A" w:rsidRPr="00BE196A" w:rsidRDefault="009D4F8A" w:rsidP="00BE196A">
      <w:pPr>
        <w:ind w:firstLine="709"/>
        <w:rPr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9D4F8A" w:rsidRPr="00BE196A" w:rsidRDefault="009D4F8A" w:rsidP="00BE196A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082CA5" w:rsidRDefault="00082CA5" w:rsidP="00082CA5">
      <w:pPr>
        <w:spacing w:line="276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Тема 9. </w:t>
      </w:r>
      <w:r w:rsidRPr="00082CA5">
        <w:rPr>
          <w:b/>
          <w:sz w:val="24"/>
          <w:szCs w:val="24"/>
        </w:rPr>
        <w:t>Иск. Предъявление иска</w:t>
      </w:r>
    </w:p>
    <w:p w:rsidR="00082CA5" w:rsidRDefault="00082CA5" w:rsidP="00082CA5">
      <w:pPr>
        <w:spacing w:line="276" w:lineRule="auto"/>
        <w:ind w:firstLine="709"/>
        <w:rPr>
          <w:sz w:val="24"/>
          <w:szCs w:val="24"/>
        </w:rPr>
      </w:pPr>
    </w:p>
    <w:p w:rsidR="000D797F" w:rsidRDefault="000D797F" w:rsidP="000D797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9.3. Составление исковых документов</w:t>
      </w:r>
    </w:p>
    <w:p w:rsidR="00BE196A" w:rsidRDefault="00BE196A" w:rsidP="00BE196A">
      <w:pPr>
        <w:ind w:firstLine="709"/>
        <w:rPr>
          <w:sz w:val="24"/>
          <w:szCs w:val="24"/>
        </w:rPr>
      </w:pPr>
    </w:p>
    <w:p w:rsidR="000D797F" w:rsidRDefault="000D797F" w:rsidP="000D797F">
      <w:pPr>
        <w:spacing w:line="276" w:lineRule="auto"/>
        <w:ind w:firstLine="709"/>
        <w:jc w:val="both"/>
        <w:rPr>
          <w:b/>
          <w:i/>
        </w:rPr>
      </w:pPr>
      <w:r>
        <w:rPr>
          <w:b/>
        </w:rPr>
        <w:t xml:space="preserve">Практическое занятие № 8. </w:t>
      </w:r>
      <w:r>
        <w:rPr>
          <w:i/>
        </w:rPr>
        <w:t>"Составление исковых документов"</w:t>
      </w:r>
    </w:p>
    <w:p w:rsidR="000D797F" w:rsidRDefault="000D797F" w:rsidP="000D797F">
      <w:pPr>
        <w:spacing w:line="276" w:lineRule="auto"/>
        <w:ind w:firstLine="709"/>
        <w:jc w:val="both"/>
        <w:rPr>
          <w:b/>
          <w:i/>
        </w:rPr>
      </w:pPr>
      <w:r>
        <w:rPr>
          <w:b/>
          <w:i/>
        </w:rPr>
        <w:t>Основные положения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Возбуждение гражданского дела - это самостоятельная стадия гражданского процесса.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иск можно было реализовать как средство процессуальной защиты нарушенного или оспариваемого права, необходимо чтобы он был предъявлен в соответствующий компетентный орган для рассмотрения и разрешения в процессуальном порядке. Такими органами в соответствии с законом являются мировой судья, суд общей юрисдикции, арбитражный суд и третейский суд.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В соответствии со ст. 133 ГПК РФ действия, связанные с принятием искового заявления совершаются судьей единолично.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Предъявление иска – это обращение в суд с заявлением о рассмотрении возникшего спора о праве. При принятии заявления в суде первой инстанции судья обязан проверить соблюдение условий осуществления этого права, т.е. установить, обладает ли заинтересованное лицо правом на предъявление иска и судебную защиту своего нарушенного права, а также проверить осуществляется ли оно в определенном процессуальном порядке.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Реализовать право на возбуждение процесса (предъявление иска) можно при наличии следующих условий: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1) соблюдение истцом досудебного порядка урегулирования спора (если это необходимо);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2) подсудность;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3) процессуальная дееспособность истца (т.е. способность своими действиями осуществлять процессуальные права, выполнять процессуальные обязанности и поручать ведение дела представителю);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4) наличие полномочий на ведение дела (для представителей и адвокатов);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5) соблюдение формы искового заявления;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6) оплата государственной пошлины.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Несоблюдение указанных выше условий не препятствует вторичному обращению в суд с заявлением по тому же делу (если исковое заявление будет возвращено заинтересованному лицу).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 предъявлении иска от имени заинтересованного лица судебный представитель должен приложить к исковому заявлению доверенность на ведение дела.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Уполномоченные органов государственного управления, защищающие в суде чужие интересы, предъявляют документы, удостоверяющие их служебное положение.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Необходимым условием реализации права на обращение за судебной защитой является соответствие искового заявления по форме и содержанию требованиям ст. 131 ГПК РФ.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При отсутствии препятствий для реализации права на обращение за судебной защитой судья в пятидневный срок</w:t>
      </w:r>
      <w:proofErr w:type="gramEnd"/>
      <w:r>
        <w:rPr>
          <w:color w:val="000000"/>
        </w:rPr>
        <w:t xml:space="preserve"> обязан вынести определение о принятии заявления, которым одновременно возбуждается гражданское дело в суде первой инстанции (ст. 133 ГПК РФ).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Несоблюдение порядка предъявления иска влечет за собой: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отказ в принятии искового заявления (ст. 134 ГПК РФ);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- оставление искового заявления без движения (ст. 136 ГПК РФ).</w:t>
      </w:r>
    </w:p>
    <w:p w:rsidR="000D797F" w:rsidRDefault="000D797F" w:rsidP="000D797F">
      <w:pPr>
        <w:spacing w:line="276" w:lineRule="auto"/>
        <w:ind w:firstLine="709"/>
        <w:jc w:val="both"/>
        <w:rPr>
          <w:b/>
          <w:bCs/>
          <w:i/>
          <w:spacing w:val="-8"/>
        </w:rPr>
      </w:pPr>
      <w:r>
        <w:rPr>
          <w:b/>
          <w:bCs/>
          <w:i/>
          <w:spacing w:val="-8"/>
        </w:rPr>
        <w:t>Задача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1. Определите виды и элементы исков: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а) о запрещении Тараканову Е.И. пользоваться переходом через садовый участок, принадлежащий его соседу Самойлову С.П. на том основании, что тот нарушает его право владения земельным участком;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б) иск Решетникова П.В. о выделении его доли из общего совместного имущества, нажитого им в период брака с его вывшей женой;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в) иск Сокольникова В.А. о признании его брака с Тюриной П.Г. недействительным вследствие того, что она зарегистрировала с ним брак с фиктивной целью получения регистрации на данной жилой пощади, на которой помимо него проживают его дети от первого брака;</w:t>
      </w:r>
      <w:proofErr w:type="gramEnd"/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г) иск Лежнева И.И. об исключении из описи имущества, находящегося на квартире его родственника </w:t>
      </w:r>
      <w:proofErr w:type="spellStart"/>
      <w:r>
        <w:rPr>
          <w:color w:val="000000"/>
        </w:rPr>
        <w:t>Калатозова</w:t>
      </w:r>
      <w:proofErr w:type="spellEnd"/>
      <w:r>
        <w:rPr>
          <w:color w:val="000000"/>
        </w:rPr>
        <w:t xml:space="preserve"> С.С., которому он передал свои вещи на хранение в период нахождения в командировке;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д) иск Ермакова А.В. о расторжении брака с </w:t>
      </w:r>
      <w:proofErr w:type="spellStart"/>
      <w:r>
        <w:rPr>
          <w:color w:val="000000"/>
        </w:rPr>
        <w:t>Вистуновой</w:t>
      </w:r>
      <w:proofErr w:type="spellEnd"/>
      <w:r>
        <w:rPr>
          <w:color w:val="000000"/>
        </w:rPr>
        <w:t xml:space="preserve"> О.В., разделе общего имущества и передаче детей на воспитание;</w:t>
      </w:r>
    </w:p>
    <w:p w:rsidR="000D797F" w:rsidRDefault="000D797F" w:rsidP="000D797F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е) иск </w:t>
      </w:r>
      <w:proofErr w:type="spellStart"/>
      <w:r>
        <w:rPr>
          <w:color w:val="000000"/>
        </w:rPr>
        <w:t>Малофеева</w:t>
      </w:r>
      <w:proofErr w:type="spellEnd"/>
      <w:r>
        <w:rPr>
          <w:color w:val="000000"/>
        </w:rPr>
        <w:t xml:space="preserve"> Т.К. к Леонидову О.Р. о признании </w:t>
      </w:r>
      <w:proofErr w:type="gramStart"/>
      <w:r>
        <w:rPr>
          <w:color w:val="000000"/>
        </w:rPr>
        <w:t>недействительным</w:t>
      </w:r>
      <w:proofErr w:type="gramEnd"/>
      <w:r>
        <w:rPr>
          <w:color w:val="000000"/>
        </w:rPr>
        <w:t xml:space="preserve"> обмена жилыми помещениями. Обращаясь в суд с заявлением </w:t>
      </w:r>
      <w:proofErr w:type="spellStart"/>
      <w:r>
        <w:rPr>
          <w:color w:val="000000"/>
        </w:rPr>
        <w:t>Малофеев</w:t>
      </w:r>
      <w:proofErr w:type="spellEnd"/>
      <w:r>
        <w:rPr>
          <w:color w:val="000000"/>
        </w:rPr>
        <w:t xml:space="preserve"> Т.К. указал, что он был введен ответчиком в заблуждение, поскольку при осмотре квартиры были скрыты существенные недостатки, в том числе не было обращено его внимание на то, что на первом этаже находится холодильная установка, принадлежащая магазину, которая включается для работы в ночное время.</w:t>
      </w:r>
    </w:p>
    <w:p w:rsidR="00082CA5" w:rsidRDefault="00082CA5" w:rsidP="00BE196A">
      <w:pPr>
        <w:ind w:firstLine="709"/>
        <w:rPr>
          <w:sz w:val="24"/>
          <w:szCs w:val="24"/>
        </w:rPr>
      </w:pPr>
    </w:p>
    <w:p w:rsidR="000D797F" w:rsidRDefault="000D797F" w:rsidP="000D797F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Письменные работы высылать на электронную почту преподавателя для проверки и выставления оценки</w:t>
      </w:r>
    </w:p>
    <w:p w:rsidR="000D797F" w:rsidRPr="00BE196A" w:rsidRDefault="000D797F" w:rsidP="00BE196A">
      <w:pPr>
        <w:ind w:firstLine="709"/>
        <w:rPr>
          <w:sz w:val="24"/>
          <w:szCs w:val="24"/>
        </w:rPr>
      </w:pPr>
      <w:bookmarkStart w:id="0" w:name="_GoBack"/>
      <w:bookmarkEnd w:id="0"/>
    </w:p>
    <w:sectPr w:rsidR="000D797F" w:rsidRPr="00BE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082CA5"/>
    <w:rsid w:val="000B02AC"/>
    <w:rsid w:val="000D797F"/>
    <w:rsid w:val="001259C0"/>
    <w:rsid w:val="009D4F8A"/>
    <w:rsid w:val="00BE196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2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2020-03-11T08:08:00Z</dcterms:created>
  <dcterms:modified xsi:type="dcterms:W3CDTF">2020-03-26T11:14:00Z</dcterms:modified>
</cp:coreProperties>
</file>