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B4" w:rsidRPr="00830B9E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гр.15С</w:t>
      </w:r>
      <w:r w:rsidRPr="00830B9E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4C25B4" w:rsidRPr="00830B9E" w:rsidRDefault="004C25B4" w:rsidP="004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B9E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C25B4">
        <w:rPr>
          <w:rFonts w:ascii="Times New Roman" w:eastAsia="Calibri" w:hAnsi="Times New Roman" w:cs="Times New Roman"/>
          <w:b/>
          <w:sz w:val="28"/>
          <w:szCs w:val="28"/>
        </w:rPr>
        <w:t>Световые явления. Интерференция света. Цвета тонких пленок. Кольца Ньютона</w:t>
      </w:r>
    </w:p>
    <w:p w:rsidR="004C25B4" w:rsidRDefault="004C25B4" w:rsidP="004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0B9E">
        <w:rPr>
          <w:rFonts w:ascii="Times New Roman" w:eastAsia="Calibri" w:hAnsi="Times New Roman" w:cs="Times New Roman"/>
          <w:sz w:val="28"/>
          <w:szCs w:val="28"/>
        </w:rPr>
        <w:t>Источники: учеб.  Дм</w:t>
      </w:r>
      <w:r>
        <w:rPr>
          <w:rFonts w:ascii="Times New Roman" w:eastAsia="Calibri" w:hAnsi="Times New Roman" w:cs="Times New Roman"/>
          <w:sz w:val="28"/>
          <w:szCs w:val="28"/>
        </w:rPr>
        <w:t>итриева В.Ф.  «ФИЗИКА»   стр.344 – 350</w:t>
      </w:r>
    </w:p>
    <w:p w:rsidR="004C25B4" w:rsidRPr="00830B9E" w:rsidRDefault="004C25B4" w:rsidP="004C2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  <w:gridCol w:w="3225"/>
      </w:tblGrid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Волны должны 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быть </w:t>
            </w:r>
            <w:r w:rsidRPr="00830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когерентны. Когерентность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– согласованность. В простейшем случае когерентными являются волны одинаковой длины, между которыми существует постоянная разность фаз.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 источники света, кроме лазера, </w:t>
            </w:r>
            <w:proofErr w:type="spellStart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некогерентны</w:t>
            </w:r>
            <w:proofErr w:type="spellEnd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однако </w:t>
            </w:r>
            <w:proofErr w:type="spellStart"/>
            <w:r>
              <w:fldChar w:fldCharType="begin"/>
            </w:r>
            <w:r>
              <w:instrText xml:space="preserve"> HYPERLINK "https://www.eduspb.com/node/1544"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56AA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Т.</w:t>
            </w:r>
            <w:r w:rsidRPr="00830B9E">
              <w:rPr>
                <w:rFonts w:ascii="Times New Roman" w:eastAsia="Times New Roman" w:hAnsi="Times New Roman" w:cs="Times New Roman"/>
                <w:color w:val="156AA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Юнг</w:t>
            </w:r>
            <w:proofErr w:type="spellEnd"/>
            <w:r>
              <w:rPr>
                <w:rFonts w:ascii="Times New Roman" w:eastAsia="Times New Roman" w:hAnsi="Times New Roman" w:cs="Times New Roman"/>
                <w:color w:val="156AA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fldChar w:fldCharType="end"/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впервые 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пронаблюдал (1802) явление интерференции, разделив волну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две с помощью двойной щели. 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Свет от точечного монохроматического источника S падал на два небольших отвер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стия на экране. Эти отверстия действуют как два когерентных источника света S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S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 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Волны от них интерферируют в области перекрытия, проходя разные пути: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ℓ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1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и ℓ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2. 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 экране наблюдается чередование светлых и темных полос.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noProof/>
                <w:color w:val="156AA3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6483ED8D" wp14:editId="343D26B8">
                  <wp:extent cx="1905000" cy="904875"/>
                  <wp:effectExtent l="0" t="0" r="0" b="9525"/>
                  <wp:docPr id="1" name="Рисунок 1" descr="Интерференция света">
                    <a:hlinkClick xmlns:a="http://schemas.openxmlformats.org/drawingml/2006/main" r:id="rId5" tooltip="&quot;Интерференция свет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Интерференция света">
                            <a:hlinkClick r:id="rId5" tooltip="&quot;Интерференция свет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Условие максимума.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Пусть разность хода между двумя точками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29033B49" wp14:editId="7C061C35">
                  <wp:extent cx="857250" cy="171450"/>
                  <wp:effectExtent l="0" t="0" r="0" b="0"/>
                  <wp:docPr id="2" name="Рисунок 2" descr="разность хода между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разность хода между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тогда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условие 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максимума: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1752268" wp14:editId="55B59AB7">
                  <wp:extent cx="733425" cy="314325"/>
                  <wp:effectExtent l="0" t="0" r="9525" b="9525"/>
                  <wp:docPr id="3" name="Рисунок 3" descr="Условие максимума интерферен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Условие максимума интерферен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т. е.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 разности хода волн укладывается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четное число полуволн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(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k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= 1, 2, 3, ...).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32FD3B65" wp14:editId="37DC4E29">
                  <wp:extent cx="733425" cy="314325"/>
                  <wp:effectExtent l="0" t="0" r="9525" b="9525"/>
                  <wp:docPr id="4" name="Рисунок 4" descr="https://www.eduspb.com/public/img/formula/optic/maximu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eduspb.com/public/img/formula/optic/maximu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или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19AF44C7" wp14:editId="73EE3D83">
                  <wp:extent cx="619125" cy="142875"/>
                  <wp:effectExtent l="0" t="0" r="9525" b="9525"/>
                  <wp:docPr id="5" name="Рисунок 5" descr="https://www.eduspb.com/public/img/formula/optic/maximum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eduspb.com/public/img/formula/optic/maximum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</w:tc>
      </w:tr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Условие минимума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Пусть разность хода между двумя точками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5BAC5C6" wp14:editId="39420815">
                  <wp:extent cx="857250" cy="171450"/>
                  <wp:effectExtent l="0" t="0" r="0" b="0"/>
                  <wp:docPr id="6" name="Рисунок 6" descr="разность хода между двумя точ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разность хода между двумя точ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тогда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условие минимума: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353CEE96" wp14:editId="7D99CBFA">
                  <wp:extent cx="1095375" cy="314325"/>
                  <wp:effectExtent l="0" t="0" r="9525" b="9525"/>
                  <wp:docPr id="7" name="Рисунок 7" descr="условие миним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условие миним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т. е. на разности хода волн укладывается 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нечетное число полуволн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(k= 1, 2, 3, ...).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10332DB5" wp14:editId="166D4436">
                  <wp:extent cx="1095375" cy="314325"/>
                  <wp:effectExtent l="0" t="0" r="9525" b="9525"/>
                  <wp:docPr id="8" name="Рисунок 8" descr="условие миниму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условие миниму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Интерференция света в тонких пленках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Различные цвета тонких пленок — результат интерфе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ренции двух волн, отражаю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щихся от нижней и верхней по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верхностей пленки. При отражении от верх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ней поверхности пленки проис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ходит потеря полуволны. Сле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довательно, оптическая раз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ность хода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8DE7BB8" wp14:editId="0A3D3337">
                  <wp:extent cx="1000125" cy="314325"/>
                  <wp:effectExtent l="0" t="0" r="9525" b="9525"/>
                  <wp:docPr id="9" name="Рисунок 9" descr="оптическая раз­ность хода с потерей полувол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оптическая раз­ность хода с потерей полувол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Тогда условие максимального усиле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ния интерферирующих лучей в отраженном свете следую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щее: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68E271B6" wp14:editId="52313DD0">
                  <wp:extent cx="942975" cy="314325"/>
                  <wp:effectExtent l="0" t="0" r="9525" b="9525"/>
                  <wp:docPr id="10" name="Рисунок 10" descr="условие максимального усиле­ния интерферирующих лучей в отраженном све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условие максимального усиле­ния интерферирующих лучей в отраженном све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Если потерю полуволны не учитывать, то  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461D4794" wp14:editId="6C4FCBA2">
                  <wp:extent cx="628650" cy="133350"/>
                  <wp:effectExtent l="0" t="0" r="0" b="0"/>
                  <wp:docPr id="11" name="Рисунок 11" descr="https://www.eduspb.com/public/img/formula/optic/maximum_bez_poter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eduspb.com/public/img/formula/optic/maximum_bez_poter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noProof/>
                <w:color w:val="156AA3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C440202" wp14:editId="680DDFD0">
                  <wp:extent cx="1143000" cy="1104900"/>
                  <wp:effectExtent l="0" t="0" r="0" b="0"/>
                  <wp:docPr id="12" name="Рисунок 12" descr="Интерференция света в тонких пленках">
                    <a:hlinkClick xmlns:a="http://schemas.openxmlformats.org/drawingml/2006/main" r:id="rId14" tooltip="&quot;Интерференция света в тонких пленка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Интерференция света в тонких пленках">
                            <a:hlinkClick r:id="rId14" tooltip="&quot;Интерференция света в тонких пленка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5B4" w:rsidRPr="00830B9E" w:rsidTr="00EF0096">
        <w:trPr>
          <w:jc w:val="center"/>
        </w:trPr>
        <w:tc>
          <w:tcPr>
            <w:tcW w:w="180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Кольца Ньютона</w:t>
            </w:r>
          </w:p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Интерференционная карти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на в тонкой прослойке воздуха между стеклянными пластина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ми — кольца Ньютона.</w:t>
            </w:r>
          </w:p>
          <w:p w:rsidR="004C25B4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Волна 1 — результат отра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жения ее от точки А (граница стекло </w:t>
            </w:r>
            <w:proofErr w:type="gramStart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—в</w:t>
            </w:r>
            <w:proofErr w:type="gramEnd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оздух). Волна 2 — отражение от плоской пласти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ны (точка</w:t>
            </w:r>
            <w:proofErr w:type="gramStart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</w:t>
            </w:r>
            <w:proofErr w:type="gramEnd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граница воздух — стекло). Волны когерентны: возникает интерференционная картина в 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прослойке  воздуха между точками</w:t>
            </w:r>
            <w:proofErr w:type="gramStart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В </w:t>
            </w:r>
            <w:proofErr w:type="spellStart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</w:t>
            </w:r>
            <w:proofErr w:type="spellEnd"/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виде-концентрических колец. Зная радиусы колец, можно вычислить длину волны, используя формулу </w:t>
            </w:r>
            <w:r w:rsidRPr="00830B9E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drawing>
                <wp:inline distT="0" distB="0" distL="0" distR="0" wp14:anchorId="77502DA3" wp14:editId="59F3C8D0">
                  <wp:extent cx="714375" cy="228600"/>
                  <wp:effectExtent l="0" t="0" r="9525" b="0"/>
                  <wp:docPr id="13" name="Рисунок 13" descr="https://www.eduspb.com/public/img/formula/optic/radius_kltsa_new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duspb.com/public/img/formula/optic/radius_kltsa_new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где </w:t>
            </w:r>
            <w:r w:rsidRPr="00830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r</w:t>
            </w:r>
            <w:r w:rsidRPr="00830B9E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 радиус кольца, </w:t>
            </w:r>
            <w:r w:rsidRPr="00830B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R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— радиус кри</w:t>
            </w:r>
            <w:r w:rsidRPr="00830B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softHyphen/>
              <w:t>визны выпуклой поверхности линзы.</w:t>
            </w:r>
          </w:p>
          <w:p w:rsidR="004C25B4" w:rsidRPr="004C25B4" w:rsidRDefault="004C25B4" w:rsidP="004C25B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          </w:t>
            </w:r>
            <w:bookmarkStart w:id="0" w:name="_GoBack"/>
            <w:r w:rsidRPr="004C25B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Основные законы и формулы</w:t>
            </w:r>
          </w:p>
          <w:tbl>
            <w:tblPr>
              <w:tblW w:w="91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44"/>
              <w:gridCol w:w="4045"/>
            </w:tblGrid>
            <w:tr w:rsidR="004C25B4" w:rsidRPr="004C25B4" w:rsidTr="00E05297">
              <w:trPr>
                <w:trHeight w:val="525"/>
                <w:jc w:val="center"/>
              </w:trPr>
              <w:tc>
                <w:tcPr>
                  <w:tcW w:w="9189" w:type="dxa"/>
                  <w:gridSpan w:val="2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Интерференция света</w:t>
                  </w:r>
                </w:p>
              </w:tc>
            </w:tr>
            <w:tr w:rsidR="004C25B4" w:rsidRPr="004C25B4" w:rsidTr="00EF0096">
              <w:trPr>
                <w:trHeight w:val="690"/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Интерференционные максимумы (светлые полосы) располагаются на расстоянии от центрального максимума   (Метод Юнга)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vertAlign w:val="subscript"/>
                      <w:lang w:eastAsia="ru-RU"/>
                    </w:rPr>
                    <w:object w:dxaOrig="118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0pt;height:46.5pt" o:ole="">
                        <v:imagedata r:id="rId17" o:title=""/>
                      </v:shape>
                      <o:OLEObject Type="Embed" ProgID="Equation.3" ShapeID="_x0000_i1025" DrawAspect="Content" ObjectID="_1649606939" r:id="rId18"/>
                    </w:object>
                  </w:r>
                </w:p>
              </w:tc>
            </w:tr>
            <w:tr w:rsidR="004C25B4" w:rsidRPr="004C25B4" w:rsidTr="00EF0096">
              <w:trPr>
                <w:trHeight w:val="930"/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Интерференционные минимумы (темные полосы) располагаются на расстоянии от центрального максимума  (Метод Юнга)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vertAlign w:val="subscript"/>
                      <w:lang w:eastAsia="ru-RU"/>
                    </w:rPr>
                    <w:object w:dxaOrig="1939" w:dyaOrig="620">
                      <v:shape id="_x0000_i1026" type="#_x0000_t75" style="width:139.5pt;height:44.25pt" o:ole="">
                        <v:imagedata r:id="rId19" o:title=""/>
                      </v:shape>
                      <o:OLEObject Type="Embed" ProgID="Equation.3" ShapeID="_x0000_i1026" DrawAspect="Content" ObjectID="_1649606940" r:id="rId20"/>
                    </w:object>
                  </w:r>
                </w:p>
              </w:tc>
            </w:tr>
            <w:tr w:rsidR="004C25B4" w:rsidRPr="004C25B4" w:rsidTr="00EF0096">
              <w:trPr>
                <w:trHeight w:val="300"/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Геометрическая разность хода двух световых волн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830B9E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9874EA7" wp14:editId="76E10A25">
                        <wp:extent cx="1095375" cy="285750"/>
                        <wp:effectExtent l="0" t="0" r="9525" b="0"/>
                        <wp:docPr id="16" name="Рисунок 16" descr="разность хода между двумя точкам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разность хода между двумя точкам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25B4" w:rsidRPr="004C25B4" w:rsidTr="00EF0096">
              <w:trPr>
                <w:trHeight w:val="825"/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Оптическая длина пути световой волны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E05297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E05297">
                    <w:rPr>
                      <w:rFonts w:ascii="Times New Roman" w:eastAsia="Times New Roman" w:hAnsi="Times New Roman" w:cs="Times New Roman"/>
                      <w:b/>
                      <w:iCs/>
                      <w:position w:val="-10"/>
                      <w:sz w:val="28"/>
                      <w:szCs w:val="28"/>
                      <w:lang w:eastAsia="ru-RU"/>
                    </w:rPr>
                    <w:object w:dxaOrig="960" w:dyaOrig="340">
                      <v:shape id="_x0000_i1027" type="#_x0000_t75" style="width:66pt;height:23.25pt" o:ole="">
                        <v:imagedata r:id="rId21" o:title=""/>
                      </v:shape>
                      <o:OLEObject Type="Embed" ProgID="Equation.3" ShapeID="_x0000_i1027" DrawAspect="Content" ObjectID="_1649606941" r:id="rId22"/>
                    </w:object>
                  </w:r>
                </w:p>
              </w:tc>
            </w:tr>
            <w:tr w:rsidR="004C25B4" w:rsidRPr="004C25B4" w:rsidTr="00EF0096">
              <w:trPr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Условие  получения  интерференционного максимума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830B9E">
                    <w:rPr>
                      <w:rFonts w:ascii="Times New Roman" w:eastAsia="Times New Roman" w:hAnsi="Times New Roman" w:cs="Times New Roman"/>
                      <w:noProof/>
                      <w:color w:val="333333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6E1263" wp14:editId="71C42AD1">
                        <wp:extent cx="971550" cy="371475"/>
                        <wp:effectExtent l="0" t="0" r="0" b="9525"/>
                        <wp:docPr id="17" name="Рисунок 17" descr="Условие максимума интерференци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Условие максимума интерференци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E05297" w:rsidRPr="004C25B4">
                    <w:rPr>
                      <w:rFonts w:ascii="Times New Roman" w:eastAsia="Times New Roman" w:hAnsi="Times New Roman" w:cs="Times New Roman"/>
                      <w:b/>
                      <w:iCs/>
                      <w:position w:val="-10"/>
                      <w:sz w:val="28"/>
                      <w:szCs w:val="28"/>
                      <w:lang w:eastAsia="ru-RU"/>
                    </w:rPr>
                    <w:object w:dxaOrig="1460" w:dyaOrig="320">
                      <v:shape id="_x0000_i1028" type="#_x0000_t75" style="width:63.75pt;height:16.5pt" o:ole="">
                        <v:imagedata r:id="rId23" o:title=""/>
                      </v:shape>
                      <o:OLEObject Type="Embed" ProgID="Equation.3" ShapeID="_x0000_i1028" DrawAspect="Content" ObjectID="_1649606942" r:id="rId24"/>
                    </w:object>
                  </w:r>
                </w:p>
              </w:tc>
            </w:tr>
            <w:tr w:rsidR="004C25B4" w:rsidRPr="004C25B4" w:rsidTr="00EF0096">
              <w:trPr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Условие  получения  интерференционного минимума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4C25B4" w:rsidP="00E05297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FC0BD64" wp14:editId="402E5608">
                        <wp:extent cx="1097280" cy="316865"/>
                        <wp:effectExtent l="0" t="0" r="7620" b="698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7280" cy="3168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C25B4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val="en-US" w:eastAsia="ru-RU"/>
                    </w:rPr>
                    <w:t xml:space="preserve">,  </w:t>
                  </w:r>
                  <w:r w:rsidR="00E05297" w:rsidRPr="004C25B4">
                    <w:rPr>
                      <w:rFonts w:ascii="Times New Roman" w:eastAsia="Times New Roman" w:hAnsi="Times New Roman" w:cs="Times New Roman"/>
                      <w:b/>
                      <w:iCs/>
                      <w:position w:val="-10"/>
                      <w:sz w:val="28"/>
                      <w:szCs w:val="28"/>
                      <w:lang w:eastAsia="ru-RU"/>
                    </w:rPr>
                    <w:object w:dxaOrig="1460" w:dyaOrig="320">
                      <v:shape id="_x0000_i1029" type="#_x0000_t75" style="width:63.75pt;height:16.5pt" o:ole="">
                        <v:imagedata r:id="rId26" o:title=""/>
                      </v:shape>
                      <o:OLEObject Type="Embed" ProgID="Equation.3" ShapeID="_x0000_i1029" DrawAspect="Content" ObjectID="_1649606943" r:id="rId27"/>
                    </w:object>
                  </w:r>
                </w:p>
              </w:tc>
            </w:tr>
            <w:tr w:rsidR="004C25B4" w:rsidRPr="004C25B4" w:rsidTr="00EF0096">
              <w:trPr>
                <w:trHeight w:val="510"/>
                <w:jc w:val="center"/>
              </w:trPr>
              <w:tc>
                <w:tcPr>
                  <w:tcW w:w="5144" w:type="dxa"/>
                  <w:shd w:val="clear" w:color="auto" w:fill="auto"/>
                  <w:vAlign w:val="center"/>
                </w:tcPr>
                <w:p w:rsidR="004C25B4" w:rsidRPr="004C25B4" w:rsidRDefault="004C25B4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4C25B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8"/>
                      <w:szCs w:val="28"/>
                      <w:lang w:eastAsia="ru-RU"/>
                    </w:rPr>
                    <w:t>Оптическая разность хода в тонких пленках в отраженном свете</w:t>
                  </w:r>
                </w:p>
              </w:tc>
              <w:tc>
                <w:tcPr>
                  <w:tcW w:w="4045" w:type="dxa"/>
                  <w:shd w:val="clear" w:color="auto" w:fill="auto"/>
                  <w:vAlign w:val="center"/>
                </w:tcPr>
                <w:p w:rsidR="004C25B4" w:rsidRPr="004C25B4" w:rsidRDefault="00E05297" w:rsidP="004C25B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E05297">
                    <w:rPr>
                      <w:rFonts w:ascii="Times New Roman" w:eastAsia="Times New Roman" w:hAnsi="Times New Roman" w:cs="Times New Roman"/>
                      <w:b/>
                      <w:iCs/>
                      <w:position w:val="-24"/>
                      <w:sz w:val="28"/>
                      <w:szCs w:val="28"/>
                      <w:lang w:eastAsia="ru-RU"/>
                    </w:rPr>
                    <w:object w:dxaOrig="2400" w:dyaOrig="620">
                      <v:shape id="_x0000_i1030" type="#_x0000_t75" style="width:164.25pt;height:42.75pt" o:ole="">
                        <v:imagedata r:id="rId28" o:title=""/>
                      </v:shape>
                      <o:OLEObject Type="Embed" ProgID="Equation.3" ShapeID="_x0000_i1030" DrawAspect="Content" ObjectID="_1649606944" r:id="rId29"/>
                    </w:object>
                  </w:r>
                </w:p>
              </w:tc>
            </w:tr>
            <w:bookmarkEnd w:id="0"/>
          </w:tbl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C25B4" w:rsidRPr="00830B9E" w:rsidRDefault="004C25B4" w:rsidP="00EF009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30B9E">
              <w:rPr>
                <w:rFonts w:ascii="Times New Roman" w:eastAsia="Times New Roman" w:hAnsi="Times New Roman" w:cs="Times New Roman"/>
                <w:noProof/>
                <w:color w:val="156AA3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0F52411" wp14:editId="07759511">
                  <wp:extent cx="1171575" cy="981075"/>
                  <wp:effectExtent l="0" t="0" r="9525" b="9525"/>
                  <wp:docPr id="14" name="Рисунок 14" descr="Кольца Ньютона">
                    <a:hlinkClick xmlns:a="http://schemas.openxmlformats.org/drawingml/2006/main" r:id="rId30" tooltip="&quot;Кольца Ньютон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Кольца Ньютона">
                            <a:hlinkClick r:id="rId30" tooltip="&quot;Кольца Ньютон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5B4" w:rsidRPr="00947810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10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4C25B4" w:rsidRPr="00947810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10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94781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47810">
        <w:rPr>
          <w:rFonts w:ascii="Times New Roman" w:hAnsi="Times New Roman" w:cs="Times New Roman"/>
          <w:sz w:val="28"/>
          <w:szCs w:val="28"/>
        </w:rPr>
        <w:t>роработать учебный материал и  составить  краткий конспект</w:t>
      </w:r>
    </w:p>
    <w:p w:rsidR="004C25B4" w:rsidRPr="00947810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10">
        <w:rPr>
          <w:rFonts w:ascii="Times New Roman" w:hAnsi="Times New Roman" w:cs="Times New Roman"/>
          <w:sz w:val="28"/>
          <w:szCs w:val="28"/>
        </w:rPr>
        <w:t>2. Решить з</w:t>
      </w:r>
      <w:r>
        <w:rPr>
          <w:rFonts w:ascii="Times New Roman" w:hAnsi="Times New Roman" w:cs="Times New Roman"/>
          <w:sz w:val="28"/>
          <w:szCs w:val="28"/>
        </w:rPr>
        <w:t>адачи и  ответить на  вопросы.</w:t>
      </w:r>
    </w:p>
    <w:p w:rsidR="004C25B4" w:rsidRPr="00947810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--В некоторую точку пространства приходят световые пучки ко</w:t>
      </w:r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герентного излучения с оптической разностью хода 6 мкм. Опреде</w:t>
      </w:r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лить, произойдет усиление или ослабление света в этой точке, если длина волны равна: 500 </w:t>
      </w:r>
      <w:proofErr w:type="spellStart"/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нм</w:t>
      </w:r>
      <w:proofErr w:type="spellEnd"/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; 480 </w:t>
      </w:r>
      <w:proofErr w:type="spellStart"/>
      <w:r w:rsidRPr="009478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нм</w:t>
      </w:r>
      <w:proofErr w:type="spellEnd"/>
    </w:p>
    <w:p w:rsidR="004C25B4" w:rsidRPr="00947810" w:rsidRDefault="004C25B4" w:rsidP="004C25B4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b w:val="0"/>
          <w:sz w:val="28"/>
          <w:szCs w:val="28"/>
        </w:rPr>
      </w:pPr>
      <w:r w:rsidRPr="00947810">
        <w:rPr>
          <w:color w:val="000000"/>
          <w:sz w:val="28"/>
          <w:szCs w:val="28"/>
          <w:lang w:eastAsia="ru-RU" w:bidi="ru-RU"/>
        </w:rPr>
        <w:t xml:space="preserve"> -- </w:t>
      </w:r>
      <w:r w:rsidRPr="00947810">
        <w:rPr>
          <w:b w:val="0"/>
          <w:color w:val="000000"/>
          <w:sz w:val="28"/>
          <w:szCs w:val="28"/>
          <w:lang w:eastAsia="ru-RU" w:bidi="ru-RU"/>
        </w:rPr>
        <w:t>Какие световые волны называются когерентными?</w:t>
      </w:r>
    </w:p>
    <w:p w:rsidR="004C25B4" w:rsidRDefault="004C25B4" w:rsidP="004C25B4">
      <w:pPr>
        <w:pStyle w:val="20"/>
        <w:shd w:val="clear" w:color="auto" w:fill="auto"/>
        <w:spacing w:line="240" w:lineRule="auto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947810">
        <w:rPr>
          <w:b w:val="0"/>
          <w:color w:val="000000"/>
          <w:sz w:val="28"/>
          <w:szCs w:val="28"/>
          <w:lang w:eastAsia="ru-RU" w:bidi="ru-RU"/>
        </w:rPr>
        <w:t xml:space="preserve"> --Прозрачная пластинка толщиной 2,4 мкм освещена перпендику</w:t>
      </w:r>
      <w:r w:rsidRPr="00947810">
        <w:rPr>
          <w:b w:val="0"/>
          <w:color w:val="000000"/>
          <w:sz w:val="28"/>
          <w:szCs w:val="28"/>
          <w:lang w:eastAsia="ru-RU" w:bidi="ru-RU"/>
        </w:rPr>
        <w:softHyphen/>
        <w:t xml:space="preserve">лярными оранжевыми лучами с длиной волны 0,6 мкм. Будет ли </w:t>
      </w:r>
      <w:r>
        <w:rPr>
          <w:b w:val="0"/>
          <w:color w:val="000000"/>
          <w:sz w:val="28"/>
          <w:szCs w:val="28"/>
          <w:lang w:eastAsia="ru-RU" w:bidi="ru-RU"/>
        </w:rPr>
        <w:t>эта пластинка  в  отраженном  свете оранжевой, если оптическая  плотность  вещества  равна 1,5?</w:t>
      </w:r>
    </w:p>
    <w:p w:rsidR="004C25B4" w:rsidRPr="00947810" w:rsidRDefault="004C25B4" w:rsidP="004C25B4">
      <w:pPr>
        <w:pStyle w:val="2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__  Почему обычные источники  света не излучают когерентные  волны?                   </w:t>
      </w:r>
    </w:p>
    <w:p w:rsidR="004C25B4" w:rsidRPr="00947810" w:rsidRDefault="004C25B4" w:rsidP="004C2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5B4" w:rsidRPr="004C25B4" w:rsidRDefault="004C25B4" w:rsidP="004C25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4C2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Отчет  присылать  на  электронную  почту  </w:t>
      </w:r>
      <w:r w:rsidRPr="004C2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nade2hda.boyko</w:t>
      </w:r>
      <w:r w:rsidRPr="004C2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@</w:t>
      </w:r>
      <w:proofErr w:type="spellStart"/>
      <w:r w:rsidRPr="004C2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yandex</w:t>
      </w:r>
      <w:proofErr w:type="spellEnd"/>
    </w:p>
    <w:p w:rsidR="004C25B4" w:rsidRDefault="004C25B4" w:rsidP="004C25B4"/>
    <w:p w:rsidR="00387145" w:rsidRDefault="00387145"/>
    <w:sectPr w:rsidR="0038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B4"/>
    <w:rsid w:val="00387145"/>
    <w:rsid w:val="004C25B4"/>
    <w:rsid w:val="00E05297"/>
    <w:rsid w:val="00EC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5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5B4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C25B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25B4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4C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wmf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6.bin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hyperlink" Target="https://www.eduspb.com/public/img/formula/image001_47.png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4.wmf"/><Relationship Id="rId28" Type="http://schemas.openxmlformats.org/officeDocument/2006/relationships/image" Target="media/image17.wmf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eduspb.com/public/img/formula/image015_21.png" TargetMode="External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hyperlink" Target="https://www.eduspb.com/public/img/formula/image019_1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2020-04-28T11:54:00Z</dcterms:created>
  <dcterms:modified xsi:type="dcterms:W3CDTF">2020-04-28T16:02:00Z</dcterms:modified>
</cp:coreProperties>
</file>