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1F" w:rsidRDefault="00863C1F" w:rsidP="00863C1F">
      <w:pPr>
        <w:pStyle w:val="2"/>
        <w:shd w:val="clear" w:color="auto" w:fill="FFFFFF"/>
        <w:spacing w:before="0" w:beforeAutospacing="0"/>
        <w:ind w:firstLine="150"/>
        <w:rPr>
          <w:sz w:val="24"/>
          <w:szCs w:val="24"/>
        </w:rPr>
      </w:pPr>
      <w:r>
        <w:rPr>
          <w:sz w:val="24"/>
          <w:szCs w:val="24"/>
        </w:rPr>
        <w:t xml:space="preserve">29.04.2020г </w:t>
      </w:r>
      <w:r w:rsidRPr="00863C1F">
        <w:rPr>
          <w:sz w:val="28"/>
          <w:szCs w:val="28"/>
        </w:rPr>
        <w:t>Лекция №49</w:t>
      </w:r>
      <w:bookmarkStart w:id="0" w:name="_GoBack"/>
      <w:bookmarkEnd w:id="0"/>
    </w:p>
    <w:p w:rsidR="00863C1F" w:rsidRDefault="00863C1F" w:rsidP="00863C1F">
      <w:pPr>
        <w:pStyle w:val="1"/>
        <w:shd w:val="clear" w:color="auto" w:fill="FFFFFF"/>
        <w:wordWrap w:val="0"/>
        <w:spacing w:before="0" w:after="300"/>
        <w:jc w:val="center"/>
        <w:rPr>
          <w:rFonts w:ascii="Times New Roman" w:hAnsi="Times New Roman" w:cs="Times New Roman"/>
          <w:bCs w:val="0"/>
          <w:color w:val="1D1B11" w:themeColor="background2" w:themeShade="1A"/>
          <w:sz w:val="32"/>
          <w:szCs w:val="32"/>
          <w:u w:val="single"/>
        </w:rPr>
      </w:pPr>
      <w:r>
        <w:rPr>
          <w:rFonts w:ascii="Times New Roman" w:hAnsi="Times New Roman" w:cs="Times New Roman"/>
          <w:bCs w:val="0"/>
          <w:color w:val="1D1B11" w:themeColor="background2" w:themeShade="1A"/>
          <w:sz w:val="32"/>
          <w:szCs w:val="32"/>
          <w:u w:val="single"/>
        </w:rPr>
        <w:t>Пути сокращения потерь картофеля в процессе уборки, транспортировки и хранения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1D1B11" w:themeColor="background2" w:themeShade="1A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Повреждение клубней картофеля при уборке неизбежно. При механизированной уборке процент поврежденных клубней составляет от 15 до50% в зависимости от погодных условий, степени зрелости клубней, применяемого комплекса машин и др.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Основная доля повреждаемости приходится на картофелеуборочные машины и комбайны.</w:t>
      </w:r>
    </w:p>
    <w:p w:rsidR="00863C1F" w:rsidRDefault="00863C1F" w:rsidP="00863C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повреждения могут быть снижены путем: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-Выбора рациональной технологии возделывания и уборки;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-Подбора сортов менее склонных к повреждению;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-Современность проведения работ от посадки до уборки;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-Использования всех имеющихся регулировок рабочих органов машин;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-Применение транспортных средств, приспособленных к перевозке картофеля;</w:t>
      </w:r>
    </w:p>
    <w:p w:rsidR="00863C1F" w:rsidRDefault="00863C1F" w:rsidP="00863C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 почвенных условий.</w:t>
      </w:r>
    </w:p>
    <w:p w:rsidR="00863C1F" w:rsidRDefault="00863C1F" w:rsidP="00863C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Весьма эффективным путем снижения механических повреждений является выбор для каждых конкретных условий рациональной технологии возделывания и уборки.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Снижение механических повреждений клубней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уборки можно достигнуть также применением отдельных технологических операций.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Эффективной мерой уменьшения механических повреждений являются скорости движения агрегата и оптимальных регулировок рабочих органов картофелеуборочных машин.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выгрузки картофеля в прицеп необходимо опускать выгрузной транспортер насколько это возможно.</w:t>
      </w:r>
    </w:p>
    <w:p w:rsidR="00863C1F" w:rsidRDefault="00863C1F" w:rsidP="00863C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Научно-техническая революция привела к изменениям в процессе производства и реализации картофеля. Они в основном касаются механизации его уборки, транспортировки и хранения. Механизированная уборка картофеля способствует с одной стороны росту производительности труда, с другой приводит к повреждению клубней. Это объясняется как несовершенством применяемой техники, так и несоответствием сортов требованиям машинной уборки.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В зависимости от сорта устойчивость картофеля при уборке механизмами колеблется в широких пределах. 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Степень повреждения клубней картофеля при различной технологии его уборки и транспортировке приведена ниже.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863C1F" w:rsidTr="00863C1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Технология уборки и транспортировки картофеля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        Количество механически поврежденных клубней, %</w:t>
            </w:r>
          </w:p>
        </w:tc>
      </w:tr>
      <w:tr w:rsidR="00863C1F" w:rsidTr="00863C1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Уборка комбайном, сортировка на машинах, хранение в </w:t>
            </w:r>
            <w:proofErr w:type="spellStart"/>
            <w:r>
              <w:rPr>
                <w:color w:val="1D1B11" w:themeColor="background2" w:themeShade="1A"/>
                <w:lang w:eastAsia="en-US"/>
              </w:rPr>
              <w:t>местахпроизводства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28-43</w:t>
            </w:r>
          </w:p>
        </w:tc>
      </w:tr>
      <w:tr w:rsidR="00863C1F" w:rsidTr="00863C1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Уборка комбайном, сортировка на машинах, перевозка на автомобилях в пределах области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33-59</w:t>
            </w:r>
          </w:p>
        </w:tc>
      </w:tr>
      <w:tr w:rsidR="00863C1F" w:rsidTr="00863C1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 xml:space="preserve">Уборка комбайном, сортировка на машинах, перевозка в </w:t>
            </w:r>
            <w:proofErr w:type="spellStart"/>
            <w:r>
              <w:rPr>
                <w:color w:val="1D1B11" w:themeColor="background2" w:themeShade="1A"/>
                <w:lang w:eastAsia="en-US"/>
              </w:rPr>
              <w:t>вагонах</w:t>
            </w:r>
            <w:proofErr w:type="gramStart"/>
            <w:r>
              <w:rPr>
                <w:color w:val="1D1B11" w:themeColor="background2" w:themeShade="1A"/>
                <w:lang w:eastAsia="en-US"/>
              </w:rPr>
              <w:t>,в</w:t>
            </w:r>
            <w:proofErr w:type="gramEnd"/>
            <w:r>
              <w:rPr>
                <w:color w:val="1D1B11" w:themeColor="background2" w:themeShade="1A"/>
                <w:lang w:eastAsia="en-US"/>
              </w:rPr>
              <w:t>ыгрузка</w:t>
            </w:r>
            <w:proofErr w:type="spellEnd"/>
            <w:r>
              <w:rPr>
                <w:color w:val="1D1B11" w:themeColor="background2" w:themeShade="1A"/>
                <w:lang w:eastAsia="en-US"/>
              </w:rPr>
              <w:t xml:space="preserve"> в хранилище с помощью транспортеров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3C1F" w:rsidRDefault="00863C1F">
            <w:pPr>
              <w:pStyle w:val="a3"/>
              <w:spacing w:before="0" w:beforeAutospacing="0" w:after="150" w:afterAutospacing="0" w:line="276" w:lineRule="auto"/>
              <w:ind w:left="-450"/>
              <w:jc w:val="center"/>
              <w:rPr>
                <w:color w:val="1D1B11" w:themeColor="background2" w:themeShade="1A"/>
                <w:lang w:eastAsia="en-US"/>
              </w:rPr>
            </w:pPr>
            <w:r>
              <w:rPr>
                <w:color w:val="1D1B11" w:themeColor="background2" w:themeShade="1A"/>
                <w:lang w:eastAsia="en-US"/>
              </w:rPr>
              <w:t>49-70</w:t>
            </w:r>
          </w:p>
        </w:tc>
      </w:tr>
    </w:tbl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Наибольшие потери картофеля возникают на стадии хранения. Это объясняется как низким качеством закладываемого на хранение картофеля, так и несовершенством хранилищ. В среднем в год на хранение поступает 13-15 % нестандартного картофеля и отходов, из них примерно 4-5 % отходов. 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Нестандартные клубни и брак при хранении повреждают остальной картофель. </w:t>
      </w:r>
      <w:proofErr w:type="gramStart"/>
      <w:r>
        <w:rPr>
          <w:color w:val="1D1B11" w:themeColor="background2" w:themeShade="1A"/>
          <w:sz w:val="28"/>
          <w:szCs w:val="28"/>
        </w:rPr>
        <w:t xml:space="preserve">Так, ученые научно-исследовательского института торговли и общественного питания установили, что стандартность </w:t>
      </w:r>
      <w:proofErr w:type="spellStart"/>
      <w:r>
        <w:rPr>
          <w:color w:val="1D1B11" w:themeColor="background2" w:themeShade="1A"/>
          <w:sz w:val="28"/>
          <w:szCs w:val="28"/>
        </w:rPr>
        <w:t>нерассортированного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картофеля, хранившегося навалом, составляет всего 64,9 %. Потери уменьшаются при раздельном хранении картофеля по сортам, так после 6,5 мес. хранения сортового картофеля выход стандартных клубней составляет 92,0 %, а при хранении смеси сортов - только 79,1 %. Но в настоящее время хранение картофеля раздельно по сортам невозможно в связи с тем, что</w:t>
      </w:r>
      <w:proofErr w:type="gramEnd"/>
      <w:r>
        <w:rPr>
          <w:color w:val="1D1B11" w:themeColor="background2" w:themeShade="1A"/>
          <w:sz w:val="28"/>
          <w:szCs w:val="28"/>
        </w:rPr>
        <w:t xml:space="preserve"> колхозы и совхозы в основном не специализируются на выращивании определенных сортов.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При переработке картофеля также возникает много отходов. В домашнем хозяйстве они составляют не менее 40-50 % массы картофеля, причем здесь они практически не используются. На предприятиях, вырабатывающих </w:t>
      </w:r>
      <w:proofErr w:type="spellStart"/>
      <w:r>
        <w:rPr>
          <w:color w:val="1D1B11" w:themeColor="background2" w:themeShade="1A"/>
          <w:sz w:val="28"/>
          <w:szCs w:val="28"/>
        </w:rPr>
        <w:t>картофелепродукты</w:t>
      </w:r>
      <w:proofErr w:type="spellEnd"/>
      <w:r>
        <w:rPr>
          <w:color w:val="1D1B11" w:themeColor="background2" w:themeShade="1A"/>
          <w:sz w:val="28"/>
          <w:szCs w:val="28"/>
        </w:rPr>
        <w:t>, эти потери также неоправданно велики.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Установленные нормы расхода сырья при выработке </w:t>
      </w:r>
      <w:proofErr w:type="spellStart"/>
      <w:r>
        <w:rPr>
          <w:color w:val="1D1B11" w:themeColor="background2" w:themeShade="1A"/>
          <w:sz w:val="28"/>
          <w:szCs w:val="28"/>
        </w:rPr>
        <w:t>картофелепродуктов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предусматривают 30,2-58,5 % потерь картофеля. Основная часть сырья теряется на очистке и </w:t>
      </w:r>
      <w:proofErr w:type="spellStart"/>
      <w:r>
        <w:rPr>
          <w:color w:val="1D1B11" w:themeColor="background2" w:themeShade="1A"/>
          <w:sz w:val="28"/>
          <w:szCs w:val="28"/>
        </w:rPr>
        <w:t>дочистке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картофеля. Такая значительная величина объясняется тем, что картофелеперерабатывающие заводы в настоящее время используют в основном несортовой картофель низкого качества. Применение при производстве </w:t>
      </w:r>
      <w:proofErr w:type="spellStart"/>
      <w:r>
        <w:rPr>
          <w:color w:val="1D1B11" w:themeColor="background2" w:themeShade="1A"/>
          <w:sz w:val="28"/>
          <w:szCs w:val="28"/>
        </w:rPr>
        <w:t>картофелепродуктов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несортового картофеля приводит к снижению качества готовой продукции, что тоже следует считать потерями.  </w:t>
      </w:r>
    </w:p>
    <w:p w:rsidR="00863C1F" w:rsidRDefault="00863C1F" w:rsidP="00863C1F">
      <w:pPr>
        <w:pStyle w:val="a3"/>
        <w:shd w:val="clear" w:color="auto" w:fill="FFFFFF"/>
        <w:spacing w:before="0" w:beforeAutospacing="0" w:after="150" w:afterAutospacing="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Для выработки каждого вида продуктов учеными рекомендуются определенные сорта картофеля, из которых получаются наиболее качественные изделия с наименьшими потерями. Например, при </w:t>
      </w:r>
      <w:r>
        <w:rPr>
          <w:color w:val="1D1B11" w:themeColor="background2" w:themeShade="1A"/>
          <w:sz w:val="28"/>
          <w:szCs w:val="28"/>
        </w:rPr>
        <w:lastRenderedPageBreak/>
        <w:t xml:space="preserve">изготовлении сухого картофельного пюре из сортового сырья </w:t>
      </w:r>
      <w:proofErr w:type="gramStart"/>
      <w:r>
        <w:rPr>
          <w:color w:val="1D1B11" w:themeColor="background2" w:themeShade="1A"/>
          <w:sz w:val="28"/>
          <w:szCs w:val="28"/>
        </w:rPr>
        <w:t>экономится</w:t>
      </w:r>
      <w:proofErr w:type="gramEnd"/>
      <w:r>
        <w:rPr>
          <w:color w:val="1D1B11" w:themeColor="background2" w:themeShade="1A"/>
          <w:sz w:val="28"/>
          <w:szCs w:val="28"/>
        </w:rPr>
        <w:t xml:space="preserve"> 0,5 т клубней на каждую тонну готовой продукции.</w:t>
      </w:r>
    </w:p>
    <w:p w:rsidR="00C360C7" w:rsidRDefault="00C360C7"/>
    <w:sectPr w:rsidR="00C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3"/>
    <w:rsid w:val="00381343"/>
    <w:rsid w:val="00863C1F"/>
    <w:rsid w:val="00C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F"/>
  </w:style>
  <w:style w:type="paragraph" w:styleId="1">
    <w:name w:val="heading 1"/>
    <w:basedOn w:val="a"/>
    <w:next w:val="a"/>
    <w:link w:val="10"/>
    <w:uiPriority w:val="9"/>
    <w:qFormat/>
    <w:rsid w:val="0086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63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F"/>
  </w:style>
  <w:style w:type="paragraph" w:styleId="1">
    <w:name w:val="heading 1"/>
    <w:basedOn w:val="a"/>
    <w:next w:val="a"/>
    <w:link w:val="10"/>
    <w:uiPriority w:val="9"/>
    <w:qFormat/>
    <w:rsid w:val="0086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63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3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2020-04-29T05:49:00Z</dcterms:created>
  <dcterms:modified xsi:type="dcterms:W3CDTF">2020-04-29T05:51:00Z</dcterms:modified>
</cp:coreProperties>
</file>