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48A" w:rsidRPr="0053648A" w:rsidRDefault="0053648A" w:rsidP="0053648A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53648A">
        <w:rPr>
          <w:b/>
          <w:sz w:val="28"/>
          <w:szCs w:val="28"/>
        </w:rPr>
        <w:t>Практическая работа № 12</w:t>
      </w:r>
    </w:p>
    <w:p w:rsidR="0053648A" w:rsidRPr="0053648A" w:rsidRDefault="0053648A" w:rsidP="0053648A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53648A">
        <w:rPr>
          <w:b/>
          <w:sz w:val="28"/>
          <w:szCs w:val="28"/>
        </w:rPr>
        <w:t>Тема: Работа с документами необходимых для лицензирования землеустроительных и кадастровых работ</w:t>
      </w:r>
    </w:p>
    <w:p w:rsidR="0053648A" w:rsidRPr="0053648A" w:rsidRDefault="0053648A" w:rsidP="0053648A">
      <w:pPr>
        <w:widowControl w:val="0"/>
        <w:suppressAutoHyphens/>
        <w:spacing w:line="360" w:lineRule="auto"/>
        <w:ind w:firstLine="709"/>
        <w:jc w:val="both"/>
        <w:rPr>
          <w:b/>
          <w:sz w:val="12"/>
          <w:szCs w:val="12"/>
        </w:rPr>
      </w:pPr>
    </w:p>
    <w:p w:rsidR="0053648A" w:rsidRPr="0053648A" w:rsidRDefault="0053648A" w:rsidP="0053648A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3648A">
        <w:rPr>
          <w:b/>
          <w:sz w:val="28"/>
          <w:szCs w:val="28"/>
        </w:rPr>
        <w:t>Цель работы согласно ФГОС:</w:t>
      </w:r>
      <w:r w:rsidRPr="0053648A">
        <w:rPr>
          <w:bCs/>
          <w:iCs/>
          <w:spacing w:val="-1"/>
          <w:sz w:val="28"/>
          <w:szCs w:val="28"/>
        </w:rPr>
        <w:t xml:space="preserve"> </w:t>
      </w:r>
      <w:r w:rsidRPr="0053648A">
        <w:rPr>
          <w:sz w:val="28"/>
          <w:szCs w:val="28"/>
        </w:rPr>
        <w:t>ПК 2.6. Планировать</w:t>
      </w:r>
      <w:bookmarkStart w:id="0" w:name="_GoBack"/>
      <w:bookmarkEnd w:id="0"/>
      <w:r w:rsidRPr="0053648A">
        <w:rPr>
          <w:sz w:val="28"/>
          <w:szCs w:val="28"/>
        </w:rPr>
        <w:t xml:space="preserve"> и организовывать землеустроительные работы на производственном участке.</w:t>
      </w:r>
    </w:p>
    <w:p w:rsidR="0053648A" w:rsidRPr="0053648A" w:rsidRDefault="0053648A" w:rsidP="0053648A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3648A">
        <w:rPr>
          <w:b/>
          <w:sz w:val="28"/>
          <w:szCs w:val="28"/>
        </w:rPr>
        <w:t xml:space="preserve">Приобретаемые навыки и умения: навыки: </w:t>
      </w:r>
      <w:r w:rsidRPr="0053648A">
        <w:rPr>
          <w:bCs/>
          <w:iCs/>
          <w:spacing w:val="-1"/>
          <w:sz w:val="28"/>
          <w:szCs w:val="28"/>
        </w:rPr>
        <w:t xml:space="preserve">иметь практический опыт </w:t>
      </w:r>
      <w:r w:rsidRPr="0053648A">
        <w:rPr>
          <w:sz w:val="28"/>
          <w:szCs w:val="28"/>
        </w:rPr>
        <w:t xml:space="preserve">- планирования и организации землеустроительных работ на производственном участке. </w:t>
      </w:r>
    </w:p>
    <w:p w:rsidR="0053648A" w:rsidRPr="0053648A" w:rsidRDefault="0053648A" w:rsidP="0053648A">
      <w:pPr>
        <w:spacing w:line="360" w:lineRule="auto"/>
        <w:ind w:firstLine="709"/>
        <w:jc w:val="both"/>
        <w:rPr>
          <w:sz w:val="28"/>
          <w:szCs w:val="28"/>
        </w:rPr>
      </w:pPr>
      <w:r w:rsidRPr="0053648A">
        <w:rPr>
          <w:b/>
          <w:sz w:val="28"/>
          <w:szCs w:val="28"/>
        </w:rPr>
        <w:t xml:space="preserve">Оснащение рабочего места: </w:t>
      </w:r>
      <w:r w:rsidRPr="0053648A">
        <w:rPr>
          <w:sz w:val="28"/>
          <w:szCs w:val="28"/>
        </w:rPr>
        <w:t>учебная литература, инструкционная карта, рабочие тетради студентов по практическим занятиям.</w:t>
      </w:r>
    </w:p>
    <w:p w:rsidR="0053648A" w:rsidRPr="0053648A" w:rsidRDefault="0053648A" w:rsidP="0053648A">
      <w:pPr>
        <w:spacing w:line="360" w:lineRule="auto"/>
        <w:ind w:firstLine="709"/>
        <w:jc w:val="both"/>
        <w:rPr>
          <w:sz w:val="28"/>
          <w:szCs w:val="28"/>
        </w:rPr>
      </w:pPr>
      <w:r w:rsidRPr="0053648A">
        <w:rPr>
          <w:b/>
          <w:sz w:val="28"/>
          <w:szCs w:val="28"/>
        </w:rPr>
        <w:t xml:space="preserve">Литература: </w:t>
      </w:r>
      <w:r w:rsidRPr="0053648A">
        <w:rPr>
          <w:sz w:val="28"/>
          <w:szCs w:val="28"/>
        </w:rPr>
        <w:t>Черкашина Е.А. Землеустроительное обслуживание с.-х. предприятий. М. 2015</w:t>
      </w:r>
    </w:p>
    <w:p w:rsidR="0053648A" w:rsidRPr="0053648A" w:rsidRDefault="0053648A" w:rsidP="0053648A">
      <w:pPr>
        <w:spacing w:line="360" w:lineRule="auto"/>
        <w:ind w:firstLine="709"/>
        <w:jc w:val="both"/>
        <w:rPr>
          <w:sz w:val="28"/>
          <w:szCs w:val="28"/>
        </w:rPr>
      </w:pPr>
      <w:r w:rsidRPr="0053648A">
        <w:rPr>
          <w:b/>
          <w:sz w:val="28"/>
          <w:szCs w:val="28"/>
        </w:rPr>
        <w:t>Ход выполнения работы:</w:t>
      </w:r>
    </w:p>
    <w:p w:rsidR="0053648A" w:rsidRPr="0053648A" w:rsidRDefault="0053648A" w:rsidP="0053648A">
      <w:pPr>
        <w:widowControl w:val="0"/>
        <w:numPr>
          <w:ilvl w:val="0"/>
          <w:numId w:val="19"/>
        </w:numPr>
        <w:shd w:val="clear" w:color="auto" w:fill="FFFFFF"/>
        <w:spacing w:line="360" w:lineRule="auto"/>
        <w:ind w:left="0" w:firstLine="709"/>
        <w:jc w:val="both"/>
        <w:rPr>
          <w:b/>
          <w:color w:val="000000"/>
          <w:sz w:val="28"/>
          <w:szCs w:val="28"/>
        </w:rPr>
      </w:pPr>
      <w:r w:rsidRPr="0053648A">
        <w:rPr>
          <w:color w:val="FF0000"/>
          <w:sz w:val="28"/>
          <w:szCs w:val="28"/>
        </w:rPr>
        <w:t xml:space="preserve"> </w:t>
      </w:r>
      <w:r w:rsidRPr="0053648A">
        <w:rPr>
          <w:b/>
          <w:sz w:val="28"/>
          <w:szCs w:val="28"/>
        </w:rPr>
        <w:t>Изучить и описать п</w:t>
      </w:r>
      <w:r w:rsidRPr="0053648A">
        <w:rPr>
          <w:b/>
          <w:bCs/>
          <w:iCs/>
          <w:spacing w:val="-1"/>
          <w:sz w:val="28"/>
          <w:szCs w:val="28"/>
        </w:rPr>
        <w:t xml:space="preserve">равила </w:t>
      </w:r>
      <w:r w:rsidRPr="0053648A">
        <w:rPr>
          <w:b/>
          <w:bCs/>
          <w:iCs/>
          <w:color w:val="000000"/>
          <w:spacing w:val="-1"/>
          <w:sz w:val="28"/>
          <w:szCs w:val="28"/>
        </w:rPr>
        <w:t>лицензир</w:t>
      </w:r>
      <w:r>
        <w:rPr>
          <w:b/>
          <w:bCs/>
          <w:iCs/>
          <w:color w:val="000000"/>
          <w:spacing w:val="-1"/>
          <w:sz w:val="28"/>
          <w:szCs w:val="28"/>
        </w:rPr>
        <w:t xml:space="preserve">ования топографо-геодезических </w:t>
      </w:r>
      <w:r w:rsidRPr="0053648A">
        <w:rPr>
          <w:b/>
          <w:bCs/>
          <w:iCs/>
          <w:color w:val="000000"/>
          <w:spacing w:val="-1"/>
          <w:sz w:val="28"/>
          <w:szCs w:val="28"/>
        </w:rPr>
        <w:t>и картографических работ.</w:t>
      </w:r>
    </w:p>
    <w:p w:rsidR="0053648A" w:rsidRPr="0053648A" w:rsidRDefault="0053648A" w:rsidP="0053648A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1"/>
          <w:sz w:val="28"/>
          <w:szCs w:val="28"/>
        </w:rPr>
      </w:pPr>
      <w:r w:rsidRPr="0053648A">
        <w:rPr>
          <w:spacing w:val="1"/>
          <w:sz w:val="28"/>
          <w:szCs w:val="28"/>
        </w:rPr>
        <w:t xml:space="preserve">Постановление правительства РФ от 28 октября 2016 года N 1099 «О лицензировании геодезической и картографической деятельности» в соответствии с </w:t>
      </w:r>
      <w:hyperlink r:id="rId5" w:history="1">
        <w:r w:rsidRPr="0053648A">
          <w:rPr>
            <w:spacing w:val="1"/>
            <w:sz w:val="28"/>
            <w:szCs w:val="28"/>
          </w:rPr>
          <w:t>частью 2 статьи 21 Федерального закона «О геодезии, картографии и пространственных данных и о внесении изменений в отдельные законодательные акты РФ»</w:t>
        </w:r>
      </w:hyperlink>
      <w:r w:rsidRPr="0053648A">
        <w:rPr>
          <w:spacing w:val="1"/>
          <w:sz w:val="28"/>
          <w:szCs w:val="28"/>
        </w:rPr>
        <w:t xml:space="preserve"> Правительство РФ постановляет: </w:t>
      </w:r>
    </w:p>
    <w:p w:rsidR="0053648A" w:rsidRPr="0053648A" w:rsidRDefault="0053648A" w:rsidP="0053648A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1"/>
          <w:sz w:val="28"/>
          <w:szCs w:val="28"/>
        </w:rPr>
      </w:pPr>
      <w:r w:rsidRPr="0053648A">
        <w:rPr>
          <w:spacing w:val="1"/>
          <w:sz w:val="28"/>
          <w:szCs w:val="28"/>
        </w:rPr>
        <w:t>1. Утвердить прилагаемые: положение о лицензировании геодезической и картографической деятельности.</w:t>
      </w:r>
    </w:p>
    <w:p w:rsidR="0053648A" w:rsidRPr="0053648A" w:rsidRDefault="0053648A" w:rsidP="0053648A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1"/>
          <w:sz w:val="28"/>
          <w:szCs w:val="28"/>
        </w:rPr>
      </w:pPr>
      <w:r w:rsidRPr="0053648A">
        <w:rPr>
          <w:spacing w:val="1"/>
          <w:sz w:val="28"/>
          <w:szCs w:val="28"/>
        </w:rPr>
        <w:t>2. Настоящее постановление вступает в силу с 1 января 2017 года.</w:t>
      </w:r>
    </w:p>
    <w:p w:rsidR="0053648A" w:rsidRPr="0053648A" w:rsidRDefault="0053648A" w:rsidP="0053648A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1"/>
          <w:sz w:val="28"/>
          <w:szCs w:val="28"/>
        </w:rPr>
      </w:pPr>
      <w:r w:rsidRPr="0053648A">
        <w:rPr>
          <w:spacing w:val="1"/>
          <w:sz w:val="28"/>
          <w:szCs w:val="28"/>
        </w:rPr>
        <w:t xml:space="preserve">Настоящее Положение определяет порядок лицензирования геодезической и картографической деятельности, в результате которой осуществляются создание государственных топографических карт, государственных геодезических сетей, государственных нивелирных сетей и государственных гравиметрических сетей, определение параметров фигуры Земли и гравитационного поля в этих целях, установление, изменение и уточнение прохождения государственной границы РФ, а также установление и изменение границ </w:t>
      </w:r>
      <w:r w:rsidRPr="0053648A">
        <w:rPr>
          <w:spacing w:val="1"/>
          <w:sz w:val="28"/>
          <w:szCs w:val="28"/>
        </w:rPr>
        <w:lastRenderedPageBreak/>
        <w:t>между субъектами России. Лицензирование геодезической и картографической деятельности осуществляется Федеральной службой государственной регистрации, кадастра и картографии и ее территориальными органами.</w:t>
      </w:r>
    </w:p>
    <w:p w:rsidR="0053648A" w:rsidRPr="0053648A" w:rsidRDefault="0053648A" w:rsidP="0053648A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1"/>
          <w:sz w:val="28"/>
          <w:szCs w:val="28"/>
        </w:rPr>
      </w:pPr>
      <w:r w:rsidRPr="0053648A">
        <w:rPr>
          <w:spacing w:val="1"/>
          <w:sz w:val="28"/>
          <w:szCs w:val="28"/>
        </w:rPr>
        <w:t>3. Лицензионными требованиями, предъявляемыми к соискателю лицензии на выполнение геодезических и картографических работ, являются:</w:t>
      </w:r>
    </w:p>
    <w:p w:rsidR="0053648A" w:rsidRPr="0053648A" w:rsidRDefault="0053648A" w:rsidP="0053648A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1"/>
          <w:sz w:val="28"/>
          <w:szCs w:val="28"/>
        </w:rPr>
      </w:pPr>
      <w:r w:rsidRPr="0053648A">
        <w:rPr>
          <w:spacing w:val="1"/>
          <w:sz w:val="28"/>
          <w:szCs w:val="28"/>
        </w:rPr>
        <w:t xml:space="preserve">- наличие у соискателя лицензии принадлежащих ему на праве собственности зданий и помещений, технических средств и оборудования, прошедших калибровку в соответствии с </w:t>
      </w:r>
      <w:hyperlink r:id="rId6" w:history="1">
        <w:r w:rsidRPr="0053648A">
          <w:rPr>
            <w:spacing w:val="1"/>
            <w:sz w:val="28"/>
            <w:szCs w:val="28"/>
          </w:rPr>
          <w:t>Федеральным законом «Об обеспечении единства измерений»</w:t>
        </w:r>
      </w:hyperlink>
      <w:r w:rsidRPr="0053648A">
        <w:rPr>
          <w:spacing w:val="1"/>
          <w:sz w:val="28"/>
          <w:szCs w:val="28"/>
        </w:rPr>
        <w:t>;</w:t>
      </w:r>
    </w:p>
    <w:p w:rsidR="0053648A" w:rsidRPr="0053648A" w:rsidRDefault="0053648A" w:rsidP="0053648A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1"/>
          <w:sz w:val="28"/>
          <w:szCs w:val="28"/>
        </w:rPr>
      </w:pPr>
      <w:r w:rsidRPr="0053648A">
        <w:rPr>
          <w:spacing w:val="1"/>
          <w:sz w:val="28"/>
          <w:szCs w:val="28"/>
        </w:rPr>
        <w:t>- наличие у юридического лица работников, заключивших трудовые договоры для осуществления геодезических работ по должности, имеющих высшее или среднее профессиональное образование по специальностям: «Землеустройство и кадастры»; «Геодезия и картография», а также стаж работы не менее 1 года;</w:t>
      </w:r>
    </w:p>
    <w:p w:rsidR="0053648A" w:rsidRPr="0053648A" w:rsidRDefault="0053648A" w:rsidP="0053648A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1"/>
          <w:sz w:val="28"/>
          <w:szCs w:val="28"/>
        </w:rPr>
      </w:pPr>
      <w:r w:rsidRPr="0053648A">
        <w:rPr>
          <w:spacing w:val="1"/>
          <w:sz w:val="28"/>
          <w:szCs w:val="28"/>
        </w:rPr>
        <w:t>- наличие у индивидуального предпринимателя высшего или среднего профессионального образования по специальностям или направлениям подготовки, а также стаж работы не менее 1 года по соответствующей специальности;</w:t>
      </w:r>
    </w:p>
    <w:p w:rsidR="0053648A" w:rsidRPr="0053648A" w:rsidRDefault="0053648A" w:rsidP="0053648A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1"/>
          <w:sz w:val="28"/>
          <w:szCs w:val="28"/>
        </w:rPr>
      </w:pPr>
      <w:r w:rsidRPr="0053648A">
        <w:rPr>
          <w:spacing w:val="1"/>
          <w:sz w:val="28"/>
          <w:szCs w:val="28"/>
        </w:rPr>
        <w:t>- наличие у соискателя лицензии системы производственного контроля, обеспечивающей осуществление контроля за соблюдением требований к геодезическим и картографическим работам и их результатам;</w:t>
      </w:r>
    </w:p>
    <w:p w:rsidR="0053648A" w:rsidRPr="0053648A" w:rsidRDefault="0053648A" w:rsidP="0053648A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1"/>
          <w:sz w:val="28"/>
          <w:szCs w:val="28"/>
        </w:rPr>
      </w:pPr>
      <w:r w:rsidRPr="0053648A">
        <w:rPr>
          <w:spacing w:val="1"/>
          <w:sz w:val="28"/>
          <w:szCs w:val="28"/>
        </w:rPr>
        <w:t xml:space="preserve">- соблюдение требований к выполнению лицензируемых видов работ и их результатам, установленных </w:t>
      </w:r>
      <w:hyperlink r:id="rId7" w:history="1">
        <w:r w:rsidRPr="0053648A">
          <w:rPr>
            <w:spacing w:val="1"/>
            <w:sz w:val="28"/>
            <w:szCs w:val="28"/>
          </w:rPr>
          <w:t>частью 4 статьи 5 Федерального закона «О геодезии, картографии и пространственных данных»</w:t>
        </w:r>
      </w:hyperlink>
      <w:r w:rsidRPr="0053648A">
        <w:rPr>
          <w:spacing w:val="1"/>
          <w:sz w:val="28"/>
          <w:szCs w:val="28"/>
        </w:rPr>
        <w:t>;</w:t>
      </w:r>
    </w:p>
    <w:p w:rsidR="0053648A" w:rsidRPr="0053648A" w:rsidRDefault="0053648A" w:rsidP="0053648A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1"/>
          <w:sz w:val="28"/>
          <w:szCs w:val="28"/>
        </w:rPr>
      </w:pPr>
      <w:r w:rsidRPr="0053648A">
        <w:rPr>
          <w:spacing w:val="1"/>
          <w:sz w:val="28"/>
          <w:szCs w:val="28"/>
        </w:rPr>
        <w:t xml:space="preserve">- использование лицензиатом пространственных данных и материалов, содержащихся в федеральном фонде пространственных данных, а также сведений единой электронной картографической основы в соответствии с </w:t>
      </w:r>
      <w:hyperlink r:id="rId8" w:history="1">
        <w:r w:rsidRPr="0053648A">
          <w:rPr>
            <w:spacing w:val="1"/>
            <w:sz w:val="28"/>
            <w:szCs w:val="28"/>
          </w:rPr>
          <w:t xml:space="preserve">Федеральным законом «О геодезии, картографии и пространственных данных и о </w:t>
        </w:r>
        <w:r w:rsidRPr="0053648A">
          <w:rPr>
            <w:spacing w:val="1"/>
            <w:sz w:val="28"/>
            <w:szCs w:val="28"/>
          </w:rPr>
          <w:lastRenderedPageBreak/>
          <w:t>внесении изменений в отдельные законодательные акты РФ»</w:t>
        </w:r>
      </w:hyperlink>
      <w:r w:rsidRPr="0053648A">
        <w:rPr>
          <w:spacing w:val="1"/>
          <w:sz w:val="28"/>
          <w:szCs w:val="28"/>
        </w:rPr>
        <w:t xml:space="preserve"> при осуществлении картографической деятельности для нужд органов государственной власти и органов местного самоуправления;</w:t>
      </w:r>
    </w:p>
    <w:p w:rsidR="0053648A" w:rsidRPr="0053648A" w:rsidRDefault="0053648A" w:rsidP="0053648A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1"/>
          <w:sz w:val="28"/>
          <w:szCs w:val="28"/>
        </w:rPr>
      </w:pPr>
      <w:r w:rsidRPr="0053648A">
        <w:rPr>
          <w:spacing w:val="1"/>
          <w:sz w:val="28"/>
          <w:szCs w:val="28"/>
        </w:rPr>
        <w:t xml:space="preserve">- обязанность лицензиата при выполнении геодезических и картографических работ, в ходе которых выявляются случаи повреждения или уничтожения пунктов государственной геодезической сети, государственной нивелирной сети и государственной гравиметрической сети, уведомлять Федеральную службу государственной регистрации, кадастра и картографии обо всех таких случаях в соответствии с </w:t>
      </w:r>
      <w:hyperlink r:id="rId9" w:history="1">
        <w:r w:rsidRPr="0053648A">
          <w:rPr>
            <w:spacing w:val="1"/>
            <w:sz w:val="28"/>
            <w:szCs w:val="28"/>
          </w:rPr>
          <w:t>частью 16 статьи 8 Федерального закона «О геодезии, картографии и пространственных данных и о внесении изменений в отдельные законодательные акты Российской Федерации»</w:t>
        </w:r>
      </w:hyperlink>
      <w:r w:rsidRPr="0053648A">
        <w:rPr>
          <w:spacing w:val="1"/>
          <w:sz w:val="28"/>
          <w:szCs w:val="28"/>
        </w:rPr>
        <w:t>.</w:t>
      </w:r>
    </w:p>
    <w:p w:rsidR="0053648A" w:rsidRPr="0053648A" w:rsidRDefault="0053648A" w:rsidP="0053648A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1"/>
          <w:sz w:val="28"/>
          <w:szCs w:val="28"/>
        </w:rPr>
      </w:pPr>
      <w:r w:rsidRPr="0053648A">
        <w:rPr>
          <w:spacing w:val="1"/>
          <w:sz w:val="28"/>
          <w:szCs w:val="28"/>
        </w:rPr>
        <w:t xml:space="preserve">4. Лицензионный контроль осуществляется в соответствии со </w:t>
      </w:r>
      <w:hyperlink r:id="rId10" w:history="1">
        <w:r w:rsidRPr="0053648A">
          <w:rPr>
            <w:spacing w:val="1"/>
            <w:sz w:val="28"/>
            <w:szCs w:val="28"/>
          </w:rPr>
          <w:t>статьей 19 Федерального закона «О лицензировании отдельных видов деятельности»</w:t>
        </w:r>
      </w:hyperlink>
      <w:r w:rsidRPr="0053648A">
        <w:rPr>
          <w:spacing w:val="1"/>
          <w:sz w:val="28"/>
          <w:szCs w:val="28"/>
        </w:rPr>
        <w:t xml:space="preserve"> с учетом положений </w:t>
      </w:r>
      <w:hyperlink r:id="rId11" w:history="1">
        <w:r w:rsidRPr="0053648A">
          <w:rPr>
            <w:spacing w:val="1"/>
            <w:sz w:val="28"/>
            <w:szCs w:val="28"/>
          </w:rPr>
          <w:t>Федерального закона «О защите прав юридических лиц и индивидуальных предпринимателей при осуществлении государственного контроля» и муниципального контроля»</w:t>
        </w:r>
      </w:hyperlink>
      <w:r w:rsidRPr="0053648A">
        <w:rPr>
          <w:spacing w:val="1"/>
          <w:sz w:val="28"/>
          <w:szCs w:val="28"/>
        </w:rPr>
        <w:t>.</w:t>
      </w:r>
    </w:p>
    <w:p w:rsidR="0053648A" w:rsidRPr="0053648A" w:rsidRDefault="0053648A" w:rsidP="0053648A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1"/>
          <w:sz w:val="28"/>
          <w:szCs w:val="28"/>
        </w:rPr>
      </w:pPr>
      <w:r w:rsidRPr="0053648A">
        <w:rPr>
          <w:spacing w:val="1"/>
          <w:sz w:val="28"/>
          <w:szCs w:val="28"/>
        </w:rPr>
        <w:t xml:space="preserve">5. При проведении проверки сведений, содержащихся в представленных соискателем лицензии документах, лицензирующий орган запрашивает необходимые для предоставления государственных услуг в области лицензирования сведения, находящиеся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порядке, установленном </w:t>
      </w:r>
      <w:hyperlink r:id="rId12" w:history="1">
        <w:r w:rsidRPr="0053648A">
          <w:rPr>
            <w:spacing w:val="1"/>
            <w:sz w:val="28"/>
            <w:szCs w:val="28"/>
          </w:rPr>
          <w:t>Федеральным законом «Об организации предоставления государственных и муниципальных услуг»</w:t>
        </w:r>
      </w:hyperlink>
      <w:r w:rsidRPr="0053648A">
        <w:rPr>
          <w:spacing w:val="1"/>
          <w:sz w:val="28"/>
          <w:szCs w:val="28"/>
        </w:rPr>
        <w:t>.</w:t>
      </w:r>
    </w:p>
    <w:p w:rsidR="0053648A" w:rsidRPr="0053648A" w:rsidRDefault="0053648A" w:rsidP="0053648A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1"/>
          <w:sz w:val="28"/>
          <w:szCs w:val="28"/>
        </w:rPr>
      </w:pPr>
      <w:r w:rsidRPr="0053648A">
        <w:rPr>
          <w:spacing w:val="1"/>
          <w:sz w:val="28"/>
          <w:szCs w:val="28"/>
        </w:rPr>
        <w:t>6. За предоставление лицензии, переоформление лицензии либо за выдачу дубликата лицензии уплачивается государственная пошлина в размерах и порядке, которые установлены законодательством РФ о налогах и сборах.</w:t>
      </w:r>
    </w:p>
    <w:p w:rsidR="0053648A" w:rsidRPr="0053648A" w:rsidRDefault="0053648A" w:rsidP="0053648A">
      <w:pPr>
        <w:widowControl w:val="0"/>
        <w:numPr>
          <w:ilvl w:val="0"/>
          <w:numId w:val="19"/>
        </w:numPr>
        <w:shd w:val="clear" w:color="auto" w:fill="FFFFFF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53648A">
        <w:rPr>
          <w:bCs/>
          <w:iCs/>
          <w:spacing w:val="-1"/>
          <w:sz w:val="28"/>
          <w:szCs w:val="28"/>
        </w:rPr>
        <w:t xml:space="preserve"> </w:t>
      </w:r>
      <w:r w:rsidRPr="0053648A">
        <w:rPr>
          <w:b/>
          <w:bCs/>
          <w:iCs/>
          <w:spacing w:val="-1"/>
          <w:sz w:val="28"/>
          <w:szCs w:val="28"/>
        </w:rPr>
        <w:t>Изучить и описать правила получения удостоверения кадастрового инженера.</w:t>
      </w:r>
    </w:p>
    <w:p w:rsidR="0053648A" w:rsidRPr="0053648A" w:rsidRDefault="0053648A" w:rsidP="0053648A">
      <w:pPr>
        <w:spacing w:line="360" w:lineRule="auto"/>
        <w:ind w:firstLine="709"/>
        <w:jc w:val="both"/>
        <w:rPr>
          <w:sz w:val="28"/>
          <w:szCs w:val="28"/>
        </w:rPr>
      </w:pPr>
      <w:r w:rsidRPr="0053648A">
        <w:rPr>
          <w:sz w:val="28"/>
          <w:szCs w:val="28"/>
        </w:rPr>
        <w:lastRenderedPageBreak/>
        <w:t xml:space="preserve">Получение аттестата кадастрового инженера регламентируется </w:t>
      </w:r>
      <w:hyperlink r:id="rId13" w:tgtFrame="_blank" w:history="1">
        <w:r w:rsidRPr="0053648A">
          <w:rPr>
            <w:sz w:val="28"/>
            <w:szCs w:val="28"/>
          </w:rPr>
          <w:t>приказом Минэкономразвития №23 от 22.01.2010 г.</w:t>
        </w:r>
      </w:hyperlink>
      <w:r w:rsidRPr="0053648A">
        <w:rPr>
          <w:sz w:val="28"/>
          <w:szCs w:val="28"/>
        </w:rPr>
        <w:t xml:space="preserve"> «Об утверждении положения о составе, порядке работы квалификационной комиссии на соответствие квалификационным требованиям, предъявляемым к кадастровым инженерам, порядке проведения квалификационного экзамена на соответствие квалификационным требованиям, предъявляемым к кадастровым инженерам, о перечне документов, необходимых для получения квалификационного аттестата кадастрового инженера».</w:t>
      </w:r>
    </w:p>
    <w:p w:rsidR="0053648A" w:rsidRPr="0053648A" w:rsidRDefault="0053648A" w:rsidP="0053648A">
      <w:pPr>
        <w:spacing w:line="360" w:lineRule="auto"/>
        <w:ind w:firstLine="709"/>
        <w:jc w:val="both"/>
        <w:rPr>
          <w:sz w:val="28"/>
          <w:szCs w:val="28"/>
        </w:rPr>
      </w:pPr>
      <w:r w:rsidRPr="0053648A">
        <w:rPr>
          <w:b/>
          <w:bCs/>
          <w:sz w:val="28"/>
          <w:szCs w:val="28"/>
        </w:rPr>
        <w:t>Этап 1.</w:t>
      </w:r>
      <w:r w:rsidRPr="0053648A">
        <w:rPr>
          <w:sz w:val="28"/>
          <w:szCs w:val="28"/>
        </w:rPr>
        <w:t xml:space="preserve"> Необходимо заказать справку об отсутствии не погашенной судимости или факта уголовного преследования в МВД. </w:t>
      </w:r>
    </w:p>
    <w:p w:rsidR="0053648A" w:rsidRPr="0053648A" w:rsidRDefault="0053648A" w:rsidP="0053648A">
      <w:pPr>
        <w:spacing w:line="360" w:lineRule="auto"/>
        <w:ind w:firstLine="709"/>
        <w:jc w:val="both"/>
        <w:rPr>
          <w:sz w:val="28"/>
          <w:szCs w:val="28"/>
        </w:rPr>
      </w:pPr>
      <w:r w:rsidRPr="0053648A">
        <w:rPr>
          <w:b/>
          <w:bCs/>
          <w:sz w:val="28"/>
          <w:szCs w:val="28"/>
        </w:rPr>
        <w:t>Этап 2.</w:t>
      </w:r>
      <w:r w:rsidRPr="0053648A">
        <w:rPr>
          <w:sz w:val="28"/>
          <w:szCs w:val="28"/>
        </w:rPr>
        <w:t xml:space="preserve"> Необходимо подойти к секретарю комиссии и представить следующие документы или отправить все письмом уведомлением с описью прилагаемых документов на адрес аттестационной комиссии:</w:t>
      </w:r>
    </w:p>
    <w:p w:rsidR="0053648A" w:rsidRPr="0053648A" w:rsidRDefault="0053648A" w:rsidP="0053648A">
      <w:pPr>
        <w:spacing w:line="360" w:lineRule="auto"/>
        <w:ind w:firstLine="709"/>
        <w:jc w:val="both"/>
        <w:rPr>
          <w:sz w:val="28"/>
          <w:szCs w:val="28"/>
        </w:rPr>
      </w:pPr>
      <w:r w:rsidRPr="0053648A">
        <w:rPr>
          <w:sz w:val="28"/>
          <w:szCs w:val="28"/>
        </w:rPr>
        <w:t>1) Заявление о получении квалификационного аттестата кадастрового инженера.</w:t>
      </w:r>
    </w:p>
    <w:p w:rsidR="0053648A" w:rsidRPr="0053648A" w:rsidRDefault="0053648A" w:rsidP="0053648A">
      <w:pPr>
        <w:spacing w:line="360" w:lineRule="auto"/>
        <w:ind w:firstLine="709"/>
        <w:jc w:val="both"/>
        <w:rPr>
          <w:sz w:val="28"/>
          <w:szCs w:val="28"/>
        </w:rPr>
      </w:pPr>
      <w:r w:rsidRPr="0053648A">
        <w:rPr>
          <w:sz w:val="28"/>
          <w:szCs w:val="28"/>
        </w:rPr>
        <w:t>2) Копия паспорта.</w:t>
      </w:r>
    </w:p>
    <w:p w:rsidR="0053648A" w:rsidRPr="0053648A" w:rsidRDefault="0053648A" w:rsidP="0053648A">
      <w:pPr>
        <w:spacing w:line="360" w:lineRule="auto"/>
        <w:ind w:firstLine="709"/>
        <w:jc w:val="both"/>
        <w:rPr>
          <w:sz w:val="28"/>
          <w:szCs w:val="28"/>
        </w:rPr>
      </w:pPr>
      <w:r w:rsidRPr="0053648A">
        <w:rPr>
          <w:sz w:val="28"/>
          <w:szCs w:val="28"/>
        </w:rPr>
        <w:t>3) Копия диплома о наличие среднего профильного профессионального образования или высшего образования, полученного в образовательном учреждении имеющего государственную аккредитацию.</w:t>
      </w:r>
    </w:p>
    <w:p w:rsidR="0053648A" w:rsidRPr="0053648A" w:rsidRDefault="0053648A" w:rsidP="0053648A">
      <w:pPr>
        <w:spacing w:line="360" w:lineRule="auto"/>
        <w:ind w:firstLine="709"/>
        <w:jc w:val="both"/>
        <w:rPr>
          <w:sz w:val="28"/>
          <w:szCs w:val="28"/>
        </w:rPr>
      </w:pPr>
      <w:r w:rsidRPr="0053648A">
        <w:rPr>
          <w:sz w:val="28"/>
          <w:szCs w:val="28"/>
        </w:rPr>
        <w:t>4) Справка о наличии (отсутствии) судимости и факта уголовного.</w:t>
      </w:r>
    </w:p>
    <w:p w:rsidR="0053648A" w:rsidRPr="0053648A" w:rsidRDefault="0053648A" w:rsidP="0053648A">
      <w:pPr>
        <w:spacing w:line="360" w:lineRule="auto"/>
        <w:ind w:firstLine="709"/>
        <w:jc w:val="both"/>
        <w:rPr>
          <w:sz w:val="28"/>
          <w:szCs w:val="28"/>
        </w:rPr>
      </w:pPr>
      <w:r w:rsidRPr="0053648A">
        <w:rPr>
          <w:sz w:val="28"/>
          <w:szCs w:val="28"/>
        </w:rPr>
        <w:t>5) Одна цветная фотография размером 3 на 4 см.</w:t>
      </w:r>
    </w:p>
    <w:p w:rsidR="0053648A" w:rsidRPr="0053648A" w:rsidRDefault="0053648A" w:rsidP="0053648A">
      <w:pPr>
        <w:spacing w:line="360" w:lineRule="auto"/>
        <w:ind w:firstLine="709"/>
        <w:jc w:val="both"/>
        <w:rPr>
          <w:sz w:val="28"/>
          <w:szCs w:val="28"/>
        </w:rPr>
      </w:pPr>
      <w:r w:rsidRPr="0053648A">
        <w:rPr>
          <w:sz w:val="28"/>
          <w:szCs w:val="28"/>
        </w:rPr>
        <w:t>6) Письменное согласие субъекта персональных данных на обработку своих персональных данных.</w:t>
      </w:r>
    </w:p>
    <w:p w:rsidR="0053648A" w:rsidRPr="0053648A" w:rsidRDefault="0053648A" w:rsidP="0053648A">
      <w:pPr>
        <w:spacing w:line="360" w:lineRule="auto"/>
        <w:ind w:firstLine="709"/>
        <w:jc w:val="both"/>
        <w:rPr>
          <w:sz w:val="28"/>
          <w:szCs w:val="28"/>
        </w:rPr>
      </w:pPr>
      <w:r w:rsidRPr="0053648A">
        <w:rPr>
          <w:sz w:val="28"/>
          <w:szCs w:val="28"/>
        </w:rPr>
        <w:t>7) Копия документа, подтверждающего изменение фамилии, имени, отчества претендента (копия свидетельства о перемене имени, о заключении/расторжении брака).</w:t>
      </w:r>
    </w:p>
    <w:p w:rsidR="0053648A" w:rsidRPr="0053648A" w:rsidRDefault="0053648A" w:rsidP="0053648A">
      <w:pPr>
        <w:spacing w:line="360" w:lineRule="auto"/>
        <w:ind w:firstLine="709"/>
        <w:jc w:val="both"/>
        <w:rPr>
          <w:sz w:val="28"/>
          <w:szCs w:val="28"/>
        </w:rPr>
      </w:pPr>
      <w:r w:rsidRPr="0053648A">
        <w:rPr>
          <w:sz w:val="28"/>
          <w:szCs w:val="28"/>
        </w:rPr>
        <w:t>8) Копия страхового номера индивидуального лицевого счета</w:t>
      </w:r>
    </w:p>
    <w:p w:rsidR="0053648A" w:rsidRPr="0053648A" w:rsidRDefault="0053648A" w:rsidP="0053648A">
      <w:pPr>
        <w:spacing w:line="360" w:lineRule="auto"/>
        <w:ind w:firstLine="709"/>
        <w:jc w:val="both"/>
        <w:rPr>
          <w:sz w:val="28"/>
          <w:szCs w:val="28"/>
        </w:rPr>
      </w:pPr>
      <w:r w:rsidRPr="0053648A">
        <w:rPr>
          <w:b/>
          <w:bCs/>
          <w:sz w:val="28"/>
          <w:szCs w:val="28"/>
        </w:rPr>
        <w:t>Этап 3.</w:t>
      </w:r>
      <w:r w:rsidRPr="0053648A">
        <w:rPr>
          <w:sz w:val="28"/>
          <w:szCs w:val="28"/>
        </w:rPr>
        <w:t xml:space="preserve"> Проходит без вашего участия. Секретарь формирует ваше дело в течение 5 рабочих дней. Затем аттестационная комиссия должна в 3-ех </w:t>
      </w:r>
      <w:proofErr w:type="spellStart"/>
      <w:r w:rsidRPr="0053648A">
        <w:rPr>
          <w:sz w:val="28"/>
          <w:szCs w:val="28"/>
        </w:rPr>
        <w:t>дневный</w:t>
      </w:r>
      <w:proofErr w:type="spellEnd"/>
      <w:r w:rsidRPr="0053648A">
        <w:rPr>
          <w:sz w:val="28"/>
          <w:szCs w:val="28"/>
        </w:rPr>
        <w:t xml:space="preserve"> срок принять решение о возможности допуска вас к экзамену и назначает </w:t>
      </w:r>
      <w:r w:rsidRPr="0053648A">
        <w:rPr>
          <w:sz w:val="28"/>
          <w:szCs w:val="28"/>
        </w:rPr>
        <w:lastRenderedPageBreak/>
        <w:t xml:space="preserve">дату экзамена, но не позднее 30 дней со дня регистрации вашего заявления. После этого секретарь в 2-ух </w:t>
      </w:r>
      <w:proofErr w:type="spellStart"/>
      <w:r w:rsidRPr="0053648A">
        <w:rPr>
          <w:sz w:val="28"/>
          <w:szCs w:val="28"/>
        </w:rPr>
        <w:t>дневный</w:t>
      </w:r>
      <w:proofErr w:type="spellEnd"/>
      <w:r w:rsidRPr="0053648A">
        <w:rPr>
          <w:sz w:val="28"/>
          <w:szCs w:val="28"/>
        </w:rPr>
        <w:t xml:space="preserve"> срок направляет вам решение комиссии почтовым отправлением с уведомлением о решении комиссии. Если оно положительно, то в нем указывается время и место проведения экзамена, иначе в нем будет представлено обоснование об отказе.</w:t>
      </w:r>
    </w:p>
    <w:p w:rsidR="0053648A" w:rsidRPr="0053648A" w:rsidRDefault="0053648A" w:rsidP="0053648A">
      <w:pPr>
        <w:spacing w:line="360" w:lineRule="auto"/>
        <w:ind w:firstLine="709"/>
        <w:jc w:val="both"/>
        <w:rPr>
          <w:sz w:val="28"/>
          <w:szCs w:val="28"/>
        </w:rPr>
      </w:pPr>
      <w:r w:rsidRPr="0053648A">
        <w:rPr>
          <w:b/>
          <w:bCs/>
          <w:sz w:val="28"/>
          <w:szCs w:val="28"/>
        </w:rPr>
        <w:t>Этап 4. Прохождение квалификационного экзамена.</w:t>
      </w:r>
      <w:r w:rsidRPr="0053648A">
        <w:rPr>
          <w:sz w:val="28"/>
          <w:szCs w:val="28"/>
        </w:rPr>
        <w:t xml:space="preserve"> На квалификационный экзамен следует прийти заблаговременно, так как вы должны секретарю представить оригиналы документов. В специализированном помещении, где проходит экзамен в присутствии членов аттестационной комиссии, идет видеозапись всего помещения, а </w:t>
      </w:r>
      <w:r w:rsidRPr="0053648A">
        <w:rPr>
          <w:sz w:val="28"/>
          <w:szCs w:val="28"/>
        </w:rPr>
        <w:t>также</w:t>
      </w:r>
      <w:r w:rsidRPr="0053648A">
        <w:rPr>
          <w:sz w:val="28"/>
          <w:szCs w:val="28"/>
        </w:rPr>
        <w:t xml:space="preserve"> самого тестируемого. Экзамен проводится в виде тестирования на компьютерах в течение 2 часов, за это время вы должны ответить на 80 вопросов. По окончании тестирования всеми присутствующими претендентами, объявляются результаты прохождения теста и решение комиссии.</w:t>
      </w:r>
    </w:p>
    <w:p w:rsidR="0053648A" w:rsidRPr="0053648A" w:rsidRDefault="0053648A" w:rsidP="0053648A">
      <w:pPr>
        <w:spacing w:line="360" w:lineRule="auto"/>
        <w:ind w:firstLine="709"/>
        <w:jc w:val="both"/>
        <w:rPr>
          <w:sz w:val="28"/>
          <w:szCs w:val="28"/>
        </w:rPr>
      </w:pPr>
      <w:r w:rsidRPr="0053648A">
        <w:rPr>
          <w:b/>
          <w:bCs/>
          <w:sz w:val="28"/>
          <w:szCs w:val="28"/>
        </w:rPr>
        <w:t>Этап 5. Получение аттестата кадастрового инженера.</w:t>
      </w:r>
      <w:r w:rsidRPr="0053648A">
        <w:rPr>
          <w:sz w:val="28"/>
          <w:szCs w:val="28"/>
        </w:rPr>
        <w:t xml:space="preserve"> При удачной сдаче квалификационного экзамена в течение 5 рабочих дней необходимо оплатить госпошлину за выдачу квалификационного </w:t>
      </w:r>
      <w:hyperlink r:id="rId14" w:tgtFrame="_blank" w:history="1">
        <w:r w:rsidRPr="0053648A">
          <w:rPr>
            <w:sz w:val="28"/>
            <w:szCs w:val="28"/>
          </w:rPr>
          <w:t>аттестата кадастрового инженера</w:t>
        </w:r>
      </w:hyperlink>
      <w:r w:rsidRPr="0053648A">
        <w:rPr>
          <w:sz w:val="28"/>
          <w:szCs w:val="28"/>
        </w:rPr>
        <w:t xml:space="preserve">. </w:t>
      </w:r>
    </w:p>
    <w:p w:rsidR="0053648A" w:rsidRPr="0053648A" w:rsidRDefault="0053648A" w:rsidP="0053648A">
      <w:pPr>
        <w:spacing w:line="360" w:lineRule="auto"/>
        <w:ind w:firstLine="709"/>
        <w:jc w:val="both"/>
        <w:rPr>
          <w:sz w:val="28"/>
          <w:szCs w:val="28"/>
        </w:rPr>
      </w:pPr>
      <w:r w:rsidRPr="0053648A">
        <w:rPr>
          <w:b/>
          <w:bCs/>
          <w:sz w:val="28"/>
          <w:szCs w:val="28"/>
        </w:rPr>
        <w:t>Этап 6.</w:t>
      </w:r>
      <w:r w:rsidRPr="0053648A">
        <w:rPr>
          <w:sz w:val="28"/>
          <w:szCs w:val="28"/>
        </w:rPr>
        <w:t xml:space="preserve"> После получения аттестата необходимо письменно уведомить </w:t>
      </w:r>
      <w:proofErr w:type="spellStart"/>
      <w:r w:rsidRPr="0053648A">
        <w:rPr>
          <w:sz w:val="28"/>
          <w:szCs w:val="28"/>
        </w:rPr>
        <w:t>Росреестр</w:t>
      </w:r>
      <w:proofErr w:type="spellEnd"/>
      <w:r w:rsidRPr="0053648A">
        <w:rPr>
          <w:sz w:val="28"/>
          <w:szCs w:val="28"/>
        </w:rPr>
        <w:t xml:space="preserve"> и аттестационную комиссию о форме работы кадастрового инженера (ИП или у юридического лица), выслать оттиск печати кадастрового инженера в течение 30 рабочих дней. Все это заверяется подписью и печатью кадастрового инженера. То есть вам еще необходимо заказать изготовление индивидуальной печати кадастрового инженера и её получить.</w:t>
      </w:r>
    </w:p>
    <w:p w:rsidR="0053648A" w:rsidRPr="0053648A" w:rsidRDefault="0053648A" w:rsidP="0053648A">
      <w:pPr>
        <w:widowControl w:val="0"/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53648A">
        <w:rPr>
          <w:bCs/>
          <w:iCs/>
          <w:color w:val="000000"/>
          <w:spacing w:val="-1"/>
          <w:sz w:val="28"/>
          <w:szCs w:val="28"/>
        </w:rPr>
        <w:t xml:space="preserve"> </w:t>
      </w:r>
      <w:r w:rsidRPr="0053648A">
        <w:rPr>
          <w:b/>
          <w:bCs/>
          <w:iCs/>
          <w:color w:val="000000"/>
          <w:spacing w:val="-1"/>
          <w:sz w:val="28"/>
          <w:szCs w:val="28"/>
        </w:rPr>
        <w:t>Описать основные этапы лицензирования для создания частного геодезического предприятия.</w:t>
      </w:r>
    </w:p>
    <w:p w:rsidR="0053648A" w:rsidRPr="0053648A" w:rsidRDefault="0053648A" w:rsidP="0053648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3648A">
        <w:rPr>
          <w:b/>
          <w:sz w:val="28"/>
          <w:szCs w:val="28"/>
        </w:rPr>
        <w:t>Контрольные вопросы:</w:t>
      </w:r>
    </w:p>
    <w:p w:rsidR="0053648A" w:rsidRPr="0053648A" w:rsidRDefault="0053648A" w:rsidP="0053648A">
      <w:pPr>
        <w:spacing w:line="360" w:lineRule="auto"/>
        <w:ind w:firstLine="709"/>
        <w:jc w:val="both"/>
        <w:rPr>
          <w:sz w:val="28"/>
          <w:szCs w:val="28"/>
        </w:rPr>
      </w:pPr>
      <w:r w:rsidRPr="0053648A">
        <w:rPr>
          <w:sz w:val="28"/>
          <w:szCs w:val="28"/>
        </w:rPr>
        <w:t>1. Какие организации выдают лицензии на проведение топографо-геодезический, картографических и кадастровых работ на территории РФ.</w:t>
      </w:r>
    </w:p>
    <w:p w:rsidR="0053648A" w:rsidRPr="0053648A" w:rsidRDefault="0053648A" w:rsidP="0053648A">
      <w:pPr>
        <w:spacing w:line="360" w:lineRule="auto"/>
        <w:ind w:firstLine="709"/>
        <w:jc w:val="both"/>
        <w:rPr>
          <w:sz w:val="28"/>
          <w:szCs w:val="28"/>
        </w:rPr>
      </w:pPr>
      <w:r w:rsidRPr="0053648A">
        <w:rPr>
          <w:sz w:val="28"/>
          <w:szCs w:val="28"/>
        </w:rPr>
        <w:t>2. Правила получения удостоверения кадастрового инженера.</w:t>
      </w:r>
    </w:p>
    <w:p w:rsidR="0053648A" w:rsidRPr="0053648A" w:rsidRDefault="0053648A" w:rsidP="0053648A">
      <w:pPr>
        <w:spacing w:line="360" w:lineRule="auto"/>
        <w:ind w:firstLine="709"/>
        <w:jc w:val="both"/>
        <w:rPr>
          <w:sz w:val="28"/>
          <w:szCs w:val="28"/>
        </w:rPr>
      </w:pPr>
      <w:r w:rsidRPr="0053648A">
        <w:rPr>
          <w:sz w:val="28"/>
          <w:szCs w:val="28"/>
        </w:rPr>
        <w:lastRenderedPageBreak/>
        <w:t>3. Прохождения лицензирования для создания частного землеустроительного предприятия.</w:t>
      </w:r>
    </w:p>
    <w:p w:rsidR="00ED01B2" w:rsidRDefault="00ED01B2" w:rsidP="00ED01B2">
      <w:pPr>
        <w:spacing w:line="360" w:lineRule="auto"/>
        <w:ind w:firstLine="709"/>
        <w:jc w:val="both"/>
        <w:rPr>
          <w:rFonts w:eastAsia="Calibri"/>
          <w:b/>
          <w:color w:val="FF0000"/>
          <w:sz w:val="28"/>
          <w:szCs w:val="28"/>
          <w:lang w:eastAsia="en-US"/>
        </w:rPr>
      </w:pPr>
    </w:p>
    <w:p w:rsidR="0053648A" w:rsidRDefault="0053648A" w:rsidP="00ED01B2">
      <w:pPr>
        <w:spacing w:line="360" w:lineRule="auto"/>
        <w:ind w:firstLine="709"/>
        <w:jc w:val="both"/>
        <w:rPr>
          <w:rFonts w:eastAsia="Calibri"/>
          <w:b/>
          <w:color w:val="FF0000"/>
          <w:sz w:val="28"/>
          <w:szCs w:val="28"/>
          <w:lang w:eastAsia="en-US"/>
        </w:rPr>
      </w:pPr>
    </w:p>
    <w:p w:rsidR="0053648A" w:rsidRDefault="0053648A" w:rsidP="00ED01B2">
      <w:pPr>
        <w:spacing w:line="360" w:lineRule="auto"/>
        <w:ind w:firstLine="709"/>
        <w:jc w:val="both"/>
        <w:rPr>
          <w:rFonts w:eastAsia="Calibri"/>
          <w:b/>
          <w:color w:val="FF0000"/>
          <w:sz w:val="28"/>
          <w:szCs w:val="28"/>
          <w:lang w:eastAsia="en-US"/>
        </w:rPr>
      </w:pPr>
    </w:p>
    <w:p w:rsidR="00ED01B2" w:rsidRPr="0052021C" w:rsidRDefault="00ED01B2" w:rsidP="00ED01B2">
      <w:pPr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  <w:r w:rsidRPr="0052021C">
        <w:rPr>
          <w:rFonts w:eastAsia="Calibri"/>
          <w:b/>
          <w:color w:val="FF0000"/>
          <w:sz w:val="28"/>
          <w:szCs w:val="28"/>
          <w:lang w:eastAsia="en-US"/>
        </w:rPr>
        <w:t xml:space="preserve">Выполненные задания присылайте на электронную почту </w:t>
      </w:r>
      <w:hyperlink r:id="rId15" w:history="1">
        <w:r w:rsidRPr="0052021C">
          <w:rPr>
            <w:rFonts w:eastAsia="Calibri"/>
            <w:b/>
            <w:color w:val="FF0000"/>
            <w:sz w:val="28"/>
            <w:szCs w:val="28"/>
            <w:u w:val="single"/>
            <w:shd w:val="clear" w:color="auto" w:fill="FFFFFF"/>
            <w:lang w:eastAsia="en-US"/>
          </w:rPr>
          <w:t>nizhegorodov-48@yandex.</w:t>
        </w:r>
        <w:r w:rsidRPr="0052021C">
          <w:rPr>
            <w:rFonts w:eastAsia="Calibri"/>
            <w:b/>
            <w:color w:val="FF0000"/>
            <w:sz w:val="28"/>
            <w:szCs w:val="28"/>
            <w:u w:val="single"/>
            <w:shd w:val="clear" w:color="auto" w:fill="FFFFFF"/>
            <w:lang w:val="en-US" w:eastAsia="en-US"/>
          </w:rPr>
          <w:t>ru</w:t>
        </w:r>
      </w:hyperlink>
      <w:r w:rsidRPr="0052021C">
        <w:rPr>
          <w:rFonts w:eastAsia="Calibri"/>
          <w:b/>
          <w:color w:val="FF0000"/>
          <w:sz w:val="28"/>
          <w:szCs w:val="28"/>
          <w:shd w:val="clear" w:color="auto" w:fill="FFFFFF"/>
          <w:lang w:eastAsia="en-US"/>
        </w:rPr>
        <w:t xml:space="preserve"> или в личные сообщения на страницу в контакте </w:t>
      </w:r>
      <w:r w:rsidRPr="0052021C">
        <w:rPr>
          <w:rFonts w:eastAsia="Calibri"/>
          <w:b/>
          <w:color w:val="FF0000"/>
          <w:sz w:val="28"/>
          <w:szCs w:val="28"/>
          <w:shd w:val="clear" w:color="auto" w:fill="FFFFFF"/>
          <w:lang w:val="en-US" w:eastAsia="en-US"/>
        </w:rPr>
        <w:t>https</w:t>
      </w:r>
      <w:r w:rsidRPr="0052021C">
        <w:rPr>
          <w:rFonts w:eastAsia="Calibri"/>
          <w:b/>
          <w:color w:val="FF0000"/>
          <w:sz w:val="28"/>
          <w:szCs w:val="28"/>
          <w:shd w:val="clear" w:color="auto" w:fill="FFFFFF"/>
          <w:lang w:eastAsia="en-US"/>
        </w:rPr>
        <w:t>://</w:t>
      </w:r>
      <w:r w:rsidRPr="0052021C">
        <w:rPr>
          <w:rFonts w:eastAsia="Calibri"/>
          <w:b/>
          <w:color w:val="FF0000"/>
          <w:sz w:val="28"/>
          <w:szCs w:val="28"/>
          <w:shd w:val="clear" w:color="auto" w:fill="FFFFFF"/>
          <w:lang w:val="en-US" w:eastAsia="en-US"/>
        </w:rPr>
        <w:t>vk</w:t>
      </w:r>
      <w:r w:rsidRPr="0052021C">
        <w:rPr>
          <w:rFonts w:eastAsia="Calibri"/>
          <w:b/>
          <w:color w:val="FF0000"/>
          <w:sz w:val="28"/>
          <w:szCs w:val="28"/>
          <w:shd w:val="clear" w:color="auto" w:fill="FFFFFF"/>
          <w:lang w:eastAsia="en-US"/>
        </w:rPr>
        <w:t>.</w:t>
      </w:r>
      <w:r w:rsidRPr="0052021C">
        <w:rPr>
          <w:rFonts w:eastAsia="Calibri"/>
          <w:b/>
          <w:color w:val="FF0000"/>
          <w:sz w:val="28"/>
          <w:szCs w:val="28"/>
          <w:shd w:val="clear" w:color="auto" w:fill="FFFFFF"/>
          <w:lang w:val="en-US" w:eastAsia="en-US"/>
        </w:rPr>
        <w:t>com</w:t>
      </w:r>
      <w:r w:rsidRPr="0052021C">
        <w:rPr>
          <w:rFonts w:eastAsia="Calibri"/>
          <w:b/>
          <w:color w:val="FF0000"/>
          <w:sz w:val="28"/>
          <w:szCs w:val="28"/>
          <w:shd w:val="clear" w:color="auto" w:fill="FFFFFF"/>
          <w:lang w:eastAsia="en-US"/>
        </w:rPr>
        <w:t>/</w:t>
      </w:r>
      <w:r w:rsidRPr="0052021C">
        <w:rPr>
          <w:rFonts w:eastAsia="Calibri"/>
          <w:b/>
          <w:color w:val="FF0000"/>
          <w:sz w:val="28"/>
          <w:szCs w:val="28"/>
          <w:shd w:val="clear" w:color="auto" w:fill="FFFFFF"/>
          <w:lang w:val="en-US" w:eastAsia="en-US"/>
        </w:rPr>
        <w:t>id</w:t>
      </w:r>
      <w:r w:rsidRPr="0052021C">
        <w:rPr>
          <w:rFonts w:eastAsia="Calibri"/>
          <w:b/>
          <w:color w:val="FF0000"/>
          <w:sz w:val="28"/>
          <w:szCs w:val="28"/>
          <w:shd w:val="clear" w:color="auto" w:fill="FFFFFF"/>
          <w:lang w:eastAsia="en-US"/>
        </w:rPr>
        <w:t>30559160</w:t>
      </w:r>
    </w:p>
    <w:p w:rsidR="00C8014C" w:rsidRPr="004D5253" w:rsidRDefault="00C8014C" w:rsidP="00ED01B2">
      <w:pPr>
        <w:ind w:firstLine="709"/>
        <w:jc w:val="center"/>
        <w:rPr>
          <w:b/>
          <w:color w:val="FF0000"/>
        </w:rPr>
      </w:pPr>
    </w:p>
    <w:sectPr w:rsidR="00C8014C" w:rsidRPr="004D5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6CC1"/>
    <w:multiLevelType w:val="multilevel"/>
    <w:tmpl w:val="C79C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44061"/>
    <w:multiLevelType w:val="multilevel"/>
    <w:tmpl w:val="2A068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BD14DD"/>
    <w:multiLevelType w:val="multilevel"/>
    <w:tmpl w:val="67524B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209119B4"/>
    <w:multiLevelType w:val="hybridMultilevel"/>
    <w:tmpl w:val="096E329A"/>
    <w:lvl w:ilvl="0" w:tplc="6C020D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E26329"/>
    <w:multiLevelType w:val="multilevel"/>
    <w:tmpl w:val="CF2A3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4B2A02"/>
    <w:multiLevelType w:val="hybridMultilevel"/>
    <w:tmpl w:val="913E8EE4"/>
    <w:lvl w:ilvl="0" w:tplc="3BE8AA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12230F2"/>
    <w:multiLevelType w:val="multilevel"/>
    <w:tmpl w:val="E5406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3D2939"/>
    <w:multiLevelType w:val="multilevel"/>
    <w:tmpl w:val="61C06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76131E"/>
    <w:multiLevelType w:val="hybridMultilevel"/>
    <w:tmpl w:val="ED44D440"/>
    <w:lvl w:ilvl="0" w:tplc="BA7E265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4850C4A"/>
    <w:multiLevelType w:val="multilevel"/>
    <w:tmpl w:val="3F609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1A419E"/>
    <w:multiLevelType w:val="multilevel"/>
    <w:tmpl w:val="2126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4E6556"/>
    <w:multiLevelType w:val="multilevel"/>
    <w:tmpl w:val="C4687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F57907"/>
    <w:multiLevelType w:val="hybridMultilevel"/>
    <w:tmpl w:val="1B1431FE"/>
    <w:lvl w:ilvl="0" w:tplc="1A3E2AB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B4A15AE"/>
    <w:multiLevelType w:val="hybridMultilevel"/>
    <w:tmpl w:val="ED4638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741215D"/>
    <w:multiLevelType w:val="multilevel"/>
    <w:tmpl w:val="3014C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D96354"/>
    <w:multiLevelType w:val="hybridMultilevel"/>
    <w:tmpl w:val="913E5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AB54D6"/>
    <w:multiLevelType w:val="hybridMultilevel"/>
    <w:tmpl w:val="5528653E"/>
    <w:lvl w:ilvl="0" w:tplc="84346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5D54975"/>
    <w:multiLevelType w:val="hybridMultilevel"/>
    <w:tmpl w:val="BF6E73E0"/>
    <w:lvl w:ilvl="0" w:tplc="A6221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6E50C62"/>
    <w:multiLevelType w:val="hybridMultilevel"/>
    <w:tmpl w:val="7E44565A"/>
    <w:lvl w:ilvl="0" w:tplc="2718096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5"/>
  </w:num>
  <w:num w:numId="3">
    <w:abstractNumId w:val="2"/>
  </w:num>
  <w:num w:numId="4">
    <w:abstractNumId w:val="11"/>
  </w:num>
  <w:num w:numId="5">
    <w:abstractNumId w:val="4"/>
  </w:num>
  <w:num w:numId="6">
    <w:abstractNumId w:val="7"/>
  </w:num>
  <w:num w:numId="7">
    <w:abstractNumId w:val="14"/>
  </w:num>
  <w:num w:numId="8">
    <w:abstractNumId w:val="1"/>
  </w:num>
  <w:num w:numId="9">
    <w:abstractNumId w:val="10"/>
  </w:num>
  <w:num w:numId="10">
    <w:abstractNumId w:val="0"/>
  </w:num>
  <w:num w:numId="11">
    <w:abstractNumId w:val="13"/>
  </w:num>
  <w:num w:numId="12">
    <w:abstractNumId w:val="6"/>
  </w:num>
  <w:num w:numId="13">
    <w:abstractNumId w:val="9"/>
  </w:num>
  <w:num w:numId="14">
    <w:abstractNumId w:val="12"/>
  </w:num>
  <w:num w:numId="15">
    <w:abstractNumId w:val="8"/>
  </w:num>
  <w:num w:numId="16">
    <w:abstractNumId w:val="17"/>
  </w:num>
  <w:num w:numId="17">
    <w:abstractNumId w:val="5"/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A9C"/>
    <w:rsid w:val="00050A9C"/>
    <w:rsid w:val="000A38A1"/>
    <w:rsid w:val="00327BF9"/>
    <w:rsid w:val="003C66C7"/>
    <w:rsid w:val="004D5253"/>
    <w:rsid w:val="004E070E"/>
    <w:rsid w:val="0050067C"/>
    <w:rsid w:val="0053648A"/>
    <w:rsid w:val="00B00B65"/>
    <w:rsid w:val="00B97C67"/>
    <w:rsid w:val="00C8014C"/>
    <w:rsid w:val="00C851E9"/>
    <w:rsid w:val="00DF48FE"/>
    <w:rsid w:val="00ED01B2"/>
    <w:rsid w:val="00F11667"/>
    <w:rsid w:val="00F83129"/>
    <w:rsid w:val="00F8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CC6C9"/>
  <w15:chartTrackingRefBased/>
  <w15:docId w15:val="{E458D2AA-55E5-4DF8-9309-76E63030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14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27BF9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C851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27081" TargetMode="External"/><Relationship Id="rId13" Type="http://schemas.openxmlformats.org/officeDocument/2006/relationships/hyperlink" Target="http://terraingis.ru/article/read/23-prikaz-minekonomrazvitija-rossi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327081" TargetMode="External"/><Relationship Id="rId12" Type="http://schemas.openxmlformats.org/officeDocument/2006/relationships/hyperlink" Target="http://docs.cntd.ru/document/90222801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07146" TargetMode="External"/><Relationship Id="rId11" Type="http://schemas.openxmlformats.org/officeDocument/2006/relationships/hyperlink" Target="http://docs.cntd.ru/document/902135756" TargetMode="External"/><Relationship Id="rId5" Type="http://schemas.openxmlformats.org/officeDocument/2006/relationships/hyperlink" Target="http://docs.cntd.ru/document/420327081" TargetMode="External"/><Relationship Id="rId15" Type="http://schemas.openxmlformats.org/officeDocument/2006/relationships/hyperlink" Target="mailto:nizhegorodov-48@yandex.ru" TargetMode="External"/><Relationship Id="rId10" Type="http://schemas.openxmlformats.org/officeDocument/2006/relationships/hyperlink" Target="http://docs.cntd.ru/document/9022766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327081" TargetMode="External"/><Relationship Id="rId14" Type="http://schemas.openxmlformats.org/officeDocument/2006/relationships/hyperlink" Target="http://terraingis.ru/article/read/83-prikaz-minekonomrazvitija-ross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2020-03-17T07:14:00Z</dcterms:created>
  <dcterms:modified xsi:type="dcterms:W3CDTF">2020-04-28T16:30:00Z</dcterms:modified>
</cp:coreProperties>
</file>