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79"/>
        <w:gridCol w:w="1685"/>
        <w:gridCol w:w="2184"/>
        <w:gridCol w:w="1788"/>
        <w:gridCol w:w="2035"/>
      </w:tblGrid>
      <w:tr w:rsidR="00C50C0B" w:rsidRPr="003E3456" w:rsidTr="003D2F89">
        <w:trPr>
          <w:jc w:val="center"/>
        </w:trPr>
        <w:tc>
          <w:tcPr>
            <w:tcW w:w="1447" w:type="dxa"/>
          </w:tcPr>
          <w:p w:rsidR="003D2F89" w:rsidRPr="003E3456" w:rsidRDefault="003D2F89" w:rsidP="003E34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E3456">
              <w:rPr>
                <w:b/>
                <w:sz w:val="24"/>
                <w:szCs w:val="24"/>
              </w:rPr>
              <w:t>Преподаватель</w:t>
            </w:r>
          </w:p>
          <w:p w:rsidR="003D2F89" w:rsidRPr="003E3456" w:rsidRDefault="003D2F89" w:rsidP="003E34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D2F89" w:rsidRPr="003E3456" w:rsidRDefault="003D2F89" w:rsidP="003E34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E3456">
              <w:rPr>
                <w:b/>
                <w:sz w:val="24"/>
                <w:szCs w:val="24"/>
              </w:rPr>
              <w:t>Учебная группа</w:t>
            </w:r>
          </w:p>
        </w:tc>
        <w:tc>
          <w:tcPr>
            <w:tcW w:w="2289" w:type="dxa"/>
          </w:tcPr>
          <w:p w:rsidR="003D2F89" w:rsidRPr="003E3456" w:rsidRDefault="003D2F89" w:rsidP="003E34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E3456">
              <w:rPr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837" w:type="dxa"/>
          </w:tcPr>
          <w:p w:rsidR="003D2F89" w:rsidRPr="003E3456" w:rsidRDefault="003D2F89" w:rsidP="003E34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E3456">
              <w:rPr>
                <w:b/>
                <w:sz w:val="24"/>
                <w:szCs w:val="24"/>
              </w:rPr>
              <w:t>Порядковый номер занятия</w:t>
            </w:r>
          </w:p>
        </w:tc>
        <w:tc>
          <w:tcPr>
            <w:tcW w:w="2156" w:type="dxa"/>
          </w:tcPr>
          <w:p w:rsidR="003D2F89" w:rsidRPr="003E3456" w:rsidRDefault="003D2F89" w:rsidP="003E34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E3456">
              <w:rPr>
                <w:b/>
                <w:sz w:val="24"/>
                <w:szCs w:val="24"/>
              </w:rPr>
              <w:t>Дата проведения учебного занятия (по расписанию)</w:t>
            </w:r>
          </w:p>
        </w:tc>
      </w:tr>
      <w:tr w:rsidR="00C50C0B" w:rsidRPr="003E3456" w:rsidTr="003D2F89">
        <w:trPr>
          <w:jc w:val="center"/>
        </w:trPr>
        <w:tc>
          <w:tcPr>
            <w:tcW w:w="1447" w:type="dxa"/>
          </w:tcPr>
          <w:p w:rsidR="003D2F89" w:rsidRPr="003E3456" w:rsidRDefault="003D2F89" w:rsidP="003E345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3456">
              <w:rPr>
                <w:sz w:val="24"/>
                <w:szCs w:val="24"/>
              </w:rPr>
              <w:t>Попов А.В.</w:t>
            </w:r>
          </w:p>
        </w:tc>
        <w:tc>
          <w:tcPr>
            <w:tcW w:w="1842" w:type="dxa"/>
          </w:tcPr>
          <w:p w:rsidR="003D2F89" w:rsidRPr="003E3456" w:rsidRDefault="00C50C0B" w:rsidP="003E345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3456">
              <w:rPr>
                <w:sz w:val="24"/>
                <w:szCs w:val="24"/>
              </w:rPr>
              <w:t>4</w:t>
            </w:r>
            <w:r w:rsidR="003D2F89" w:rsidRPr="003E3456">
              <w:rPr>
                <w:sz w:val="24"/>
                <w:szCs w:val="24"/>
              </w:rPr>
              <w:t>7П группа</w:t>
            </w:r>
          </w:p>
        </w:tc>
        <w:tc>
          <w:tcPr>
            <w:tcW w:w="2289" w:type="dxa"/>
          </w:tcPr>
          <w:p w:rsidR="003D2F89" w:rsidRPr="003E3456" w:rsidRDefault="00C50C0B" w:rsidP="003E345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3456">
              <w:rPr>
                <w:sz w:val="24"/>
                <w:szCs w:val="24"/>
              </w:rPr>
              <w:t>МДК 03.01. Осуществление защиты прав и свобод граждан</w:t>
            </w:r>
          </w:p>
        </w:tc>
        <w:tc>
          <w:tcPr>
            <w:tcW w:w="1837" w:type="dxa"/>
          </w:tcPr>
          <w:p w:rsidR="003D2F89" w:rsidRPr="003E3456" w:rsidRDefault="00C50C0B" w:rsidP="003E345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3456">
              <w:rPr>
                <w:sz w:val="24"/>
                <w:szCs w:val="24"/>
              </w:rPr>
              <w:t>2</w:t>
            </w:r>
            <w:r w:rsidR="003E3456" w:rsidRPr="003E3456">
              <w:rPr>
                <w:sz w:val="24"/>
                <w:szCs w:val="24"/>
              </w:rPr>
              <w:t>6</w:t>
            </w:r>
          </w:p>
        </w:tc>
        <w:tc>
          <w:tcPr>
            <w:tcW w:w="2156" w:type="dxa"/>
          </w:tcPr>
          <w:p w:rsidR="003D2F89" w:rsidRPr="003E3456" w:rsidRDefault="00344BD6" w:rsidP="003E345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3456">
              <w:rPr>
                <w:sz w:val="24"/>
                <w:szCs w:val="24"/>
              </w:rPr>
              <w:t>0</w:t>
            </w:r>
            <w:r w:rsidR="003E3456" w:rsidRPr="003E3456">
              <w:rPr>
                <w:sz w:val="24"/>
                <w:szCs w:val="24"/>
              </w:rPr>
              <w:t>2</w:t>
            </w:r>
            <w:r w:rsidRPr="003E3456">
              <w:rPr>
                <w:sz w:val="24"/>
                <w:szCs w:val="24"/>
              </w:rPr>
              <w:t>.02.</w:t>
            </w:r>
            <w:r w:rsidR="003D2F89" w:rsidRPr="003E3456">
              <w:rPr>
                <w:sz w:val="24"/>
                <w:szCs w:val="24"/>
              </w:rPr>
              <w:t>2016</w:t>
            </w:r>
          </w:p>
        </w:tc>
      </w:tr>
    </w:tbl>
    <w:p w:rsidR="003D2F89" w:rsidRPr="003E3456" w:rsidRDefault="003D2F89" w:rsidP="003E3456">
      <w:pPr>
        <w:spacing w:line="276" w:lineRule="auto"/>
        <w:rPr>
          <w:b/>
          <w:sz w:val="24"/>
          <w:szCs w:val="24"/>
        </w:rPr>
      </w:pPr>
    </w:p>
    <w:p w:rsidR="003D2F89" w:rsidRPr="003E3456" w:rsidRDefault="003D2F89" w:rsidP="003E3456">
      <w:pPr>
        <w:spacing w:line="276" w:lineRule="auto"/>
        <w:rPr>
          <w:b/>
          <w:sz w:val="24"/>
          <w:szCs w:val="24"/>
        </w:rPr>
      </w:pPr>
    </w:p>
    <w:p w:rsidR="003D2F89" w:rsidRPr="003E3456" w:rsidRDefault="003D2F89" w:rsidP="003E3456">
      <w:pPr>
        <w:spacing w:line="276" w:lineRule="auto"/>
        <w:rPr>
          <w:b/>
          <w:sz w:val="24"/>
          <w:szCs w:val="24"/>
        </w:rPr>
      </w:pPr>
      <w:bookmarkStart w:id="0" w:name="_GoBack"/>
      <w:bookmarkEnd w:id="0"/>
    </w:p>
    <w:p w:rsidR="003D2F89" w:rsidRPr="003E3456" w:rsidRDefault="003D2F89" w:rsidP="003E3456">
      <w:pPr>
        <w:spacing w:line="276" w:lineRule="auto"/>
        <w:rPr>
          <w:b/>
          <w:sz w:val="24"/>
          <w:szCs w:val="24"/>
        </w:rPr>
      </w:pPr>
      <w:r w:rsidRPr="003E3456">
        <w:rPr>
          <w:b/>
          <w:sz w:val="24"/>
          <w:szCs w:val="24"/>
        </w:rPr>
        <w:t xml:space="preserve">                               </w:t>
      </w:r>
    </w:p>
    <w:p w:rsidR="00C50C0B" w:rsidRPr="003E3456" w:rsidRDefault="00C50C0B" w:rsidP="003E3456">
      <w:pPr>
        <w:shd w:val="clear" w:color="auto" w:fill="FFFFFF"/>
        <w:tabs>
          <w:tab w:val="left" w:pos="-284"/>
          <w:tab w:val="left" w:pos="9923"/>
        </w:tabs>
        <w:spacing w:line="276" w:lineRule="auto"/>
        <w:rPr>
          <w:bCs/>
          <w:spacing w:val="-7"/>
          <w:sz w:val="24"/>
          <w:szCs w:val="24"/>
        </w:rPr>
      </w:pPr>
      <w:r w:rsidRPr="003E3456">
        <w:rPr>
          <w:b/>
          <w:bCs/>
          <w:spacing w:val="-7"/>
          <w:sz w:val="24"/>
          <w:szCs w:val="24"/>
        </w:rPr>
        <w:t>Тема 2.3.</w:t>
      </w:r>
      <w:r w:rsidRPr="003E3456">
        <w:rPr>
          <w:bCs/>
          <w:spacing w:val="-7"/>
          <w:sz w:val="24"/>
          <w:szCs w:val="24"/>
        </w:rPr>
        <w:t xml:space="preserve"> Уголовно-правовое регулирование защиты социальных прав и свобод гражданина нормами Особенной части УК РФ.</w:t>
      </w:r>
    </w:p>
    <w:p w:rsidR="003E3456" w:rsidRPr="003E3456" w:rsidRDefault="003E3456" w:rsidP="003E3456">
      <w:pPr>
        <w:tabs>
          <w:tab w:val="left" w:pos="-284"/>
        </w:tabs>
        <w:spacing w:line="276" w:lineRule="auto"/>
        <w:jc w:val="both"/>
        <w:rPr>
          <w:sz w:val="24"/>
          <w:szCs w:val="24"/>
        </w:rPr>
      </w:pPr>
      <w:r w:rsidRPr="003E3456">
        <w:rPr>
          <w:sz w:val="24"/>
          <w:szCs w:val="24"/>
        </w:rPr>
        <w:t xml:space="preserve">2.6.2. Определение особенностей квалификации деяний в сфере </w:t>
      </w:r>
      <w:proofErr w:type="gramStart"/>
      <w:r w:rsidRPr="003E3456">
        <w:rPr>
          <w:sz w:val="24"/>
          <w:szCs w:val="24"/>
        </w:rPr>
        <w:t>нарушения правил охраны труда граждан</w:t>
      </w:r>
      <w:proofErr w:type="gramEnd"/>
      <w:r w:rsidRPr="003E3456">
        <w:rPr>
          <w:sz w:val="24"/>
          <w:szCs w:val="24"/>
        </w:rPr>
        <w:t>.</w:t>
      </w:r>
      <w:r w:rsidRPr="003E3456">
        <w:rPr>
          <w:sz w:val="24"/>
          <w:szCs w:val="24"/>
        </w:rPr>
        <w:t xml:space="preserve"> (Практическое занятие)</w:t>
      </w:r>
    </w:p>
    <w:p w:rsidR="007A224E" w:rsidRPr="003E3456" w:rsidRDefault="007A224E" w:rsidP="003E3456">
      <w:pPr>
        <w:spacing w:line="276" w:lineRule="auto"/>
        <w:rPr>
          <w:sz w:val="24"/>
          <w:szCs w:val="24"/>
        </w:rPr>
      </w:pPr>
    </w:p>
    <w:p w:rsidR="003D2F89" w:rsidRPr="003E3456" w:rsidRDefault="003D2F89" w:rsidP="003E3456">
      <w:pPr>
        <w:spacing w:line="276" w:lineRule="auto"/>
        <w:ind w:left="360"/>
        <w:rPr>
          <w:sz w:val="24"/>
          <w:szCs w:val="24"/>
        </w:rPr>
      </w:pPr>
      <w:r w:rsidRPr="003E3456">
        <w:rPr>
          <w:sz w:val="24"/>
          <w:szCs w:val="24"/>
        </w:rPr>
        <w:t>Контрольные вопросы</w:t>
      </w:r>
    </w:p>
    <w:p w:rsidR="00C50C0B" w:rsidRPr="003E3456" w:rsidRDefault="00C50C0B" w:rsidP="003E3456">
      <w:pPr>
        <w:numPr>
          <w:ilvl w:val="0"/>
          <w:numId w:val="6"/>
        </w:numPr>
        <w:shd w:val="clear" w:color="auto" w:fill="FFFFFF"/>
        <w:tabs>
          <w:tab w:val="left" w:pos="0"/>
          <w:tab w:val="left" w:pos="360"/>
        </w:tabs>
        <w:overflowPunct/>
        <w:autoSpaceDE/>
        <w:autoSpaceDN/>
        <w:adjustRightInd/>
        <w:spacing w:line="276" w:lineRule="auto"/>
        <w:jc w:val="both"/>
        <w:rPr>
          <w:bCs/>
          <w:spacing w:val="-7"/>
          <w:sz w:val="24"/>
          <w:szCs w:val="24"/>
        </w:rPr>
      </w:pPr>
      <w:r w:rsidRPr="003E3456">
        <w:rPr>
          <w:bCs/>
          <w:spacing w:val="-7"/>
          <w:sz w:val="24"/>
          <w:szCs w:val="24"/>
        </w:rPr>
        <w:t xml:space="preserve">Нарушение равенства прав и свобод человека и гражданина (ст. 136 УК РФ). </w:t>
      </w:r>
    </w:p>
    <w:p w:rsidR="00C50C0B" w:rsidRPr="003E3456" w:rsidRDefault="00C50C0B" w:rsidP="003E3456">
      <w:pPr>
        <w:numPr>
          <w:ilvl w:val="0"/>
          <w:numId w:val="6"/>
        </w:numPr>
        <w:shd w:val="clear" w:color="auto" w:fill="FFFFFF"/>
        <w:tabs>
          <w:tab w:val="left" w:pos="0"/>
          <w:tab w:val="left" w:pos="360"/>
        </w:tabs>
        <w:overflowPunct/>
        <w:autoSpaceDE/>
        <w:autoSpaceDN/>
        <w:adjustRightInd/>
        <w:spacing w:line="276" w:lineRule="auto"/>
        <w:jc w:val="both"/>
        <w:rPr>
          <w:bCs/>
          <w:spacing w:val="-7"/>
          <w:sz w:val="24"/>
          <w:szCs w:val="24"/>
        </w:rPr>
      </w:pPr>
      <w:r w:rsidRPr="003E3456">
        <w:rPr>
          <w:bCs/>
          <w:spacing w:val="-7"/>
          <w:sz w:val="24"/>
          <w:szCs w:val="24"/>
        </w:rPr>
        <w:t xml:space="preserve">Нарушение правил охраны труда (ст. 143 УК РФ). </w:t>
      </w:r>
    </w:p>
    <w:p w:rsidR="00C50C0B" w:rsidRPr="003E3456" w:rsidRDefault="00C50C0B" w:rsidP="003E3456">
      <w:pPr>
        <w:numPr>
          <w:ilvl w:val="0"/>
          <w:numId w:val="6"/>
        </w:numPr>
        <w:shd w:val="clear" w:color="auto" w:fill="FFFFFF"/>
        <w:tabs>
          <w:tab w:val="left" w:pos="0"/>
          <w:tab w:val="left" w:pos="360"/>
        </w:tabs>
        <w:overflowPunct/>
        <w:autoSpaceDE/>
        <w:autoSpaceDN/>
        <w:adjustRightInd/>
        <w:spacing w:line="276" w:lineRule="auto"/>
        <w:jc w:val="both"/>
        <w:rPr>
          <w:bCs/>
          <w:spacing w:val="-7"/>
          <w:sz w:val="24"/>
          <w:szCs w:val="24"/>
        </w:rPr>
      </w:pPr>
      <w:r w:rsidRPr="003E3456">
        <w:rPr>
          <w:bCs/>
          <w:spacing w:val="-7"/>
          <w:sz w:val="24"/>
          <w:szCs w:val="24"/>
        </w:rPr>
        <w:t xml:space="preserve">Необоснованный отказ в приеме на работу или необоснованное увольнение беременной женщины или женщины, имеющей детей в возрасте до трех лет (ст. 145 УК РФ). </w:t>
      </w:r>
    </w:p>
    <w:p w:rsidR="00C50C0B" w:rsidRPr="003E3456" w:rsidRDefault="00C50C0B" w:rsidP="003E3456">
      <w:pPr>
        <w:numPr>
          <w:ilvl w:val="0"/>
          <w:numId w:val="6"/>
        </w:numPr>
        <w:shd w:val="clear" w:color="auto" w:fill="FFFFFF"/>
        <w:tabs>
          <w:tab w:val="left" w:pos="0"/>
          <w:tab w:val="left" w:pos="360"/>
        </w:tabs>
        <w:overflowPunct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3E3456">
        <w:rPr>
          <w:bCs/>
          <w:spacing w:val="-7"/>
          <w:sz w:val="24"/>
          <w:szCs w:val="24"/>
        </w:rPr>
        <w:t>Невыплата заработной платы, пенсий, стипендий, пособий и иных выплат (ст.145.1 УК РФ).</w:t>
      </w:r>
    </w:p>
    <w:p w:rsidR="003D2F89" w:rsidRPr="003E3456" w:rsidRDefault="003D2F89" w:rsidP="003E3456">
      <w:pPr>
        <w:spacing w:line="276" w:lineRule="auto"/>
        <w:rPr>
          <w:sz w:val="24"/>
          <w:szCs w:val="24"/>
        </w:rPr>
      </w:pPr>
    </w:p>
    <w:p w:rsidR="003E3456" w:rsidRPr="003E3456" w:rsidRDefault="003E3456" w:rsidP="003E3456">
      <w:pPr>
        <w:spacing w:line="276" w:lineRule="auto"/>
        <w:ind w:firstLine="637"/>
        <w:jc w:val="both"/>
        <w:rPr>
          <w:b/>
          <w:i/>
          <w:sz w:val="24"/>
          <w:szCs w:val="24"/>
          <w:shd w:val="clear" w:color="auto" w:fill="FFFFFF"/>
        </w:rPr>
      </w:pPr>
      <w:r w:rsidRPr="003E3456">
        <w:rPr>
          <w:b/>
          <w:i/>
          <w:sz w:val="24"/>
          <w:szCs w:val="24"/>
          <w:shd w:val="clear" w:color="auto" w:fill="FFFFFF"/>
        </w:rPr>
        <w:t>Задачи</w:t>
      </w:r>
    </w:p>
    <w:p w:rsidR="003E3456" w:rsidRPr="003E3456" w:rsidRDefault="003E3456" w:rsidP="003E3456">
      <w:pPr>
        <w:spacing w:line="276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3E3456">
        <w:rPr>
          <w:sz w:val="24"/>
          <w:szCs w:val="24"/>
          <w:shd w:val="clear" w:color="auto" w:fill="FFFFFF"/>
        </w:rPr>
        <w:t>1. Руководитель малого предприятия Иванов отказался принять на работу бухгалтера Фридман, мотивируя свои действия тем, что на его предприятии работают только лица православного христианского вероисповедания, а Фридман принадлежит к иудейской вере.</w:t>
      </w:r>
    </w:p>
    <w:p w:rsidR="003E3456" w:rsidRPr="003E3456" w:rsidRDefault="003E3456" w:rsidP="003E3456">
      <w:pPr>
        <w:spacing w:line="276" w:lineRule="auto"/>
        <w:ind w:firstLine="709"/>
        <w:jc w:val="both"/>
        <w:rPr>
          <w:i/>
          <w:sz w:val="24"/>
          <w:szCs w:val="24"/>
          <w:shd w:val="clear" w:color="auto" w:fill="FFFFFF"/>
        </w:rPr>
      </w:pPr>
      <w:r w:rsidRPr="003E3456">
        <w:rPr>
          <w:i/>
          <w:sz w:val="24"/>
          <w:szCs w:val="24"/>
          <w:shd w:val="clear" w:color="auto" w:fill="FFFFFF"/>
        </w:rPr>
        <w:t xml:space="preserve">Законны ли действия Иванова? </w:t>
      </w:r>
    </w:p>
    <w:p w:rsidR="003E3456" w:rsidRPr="003E3456" w:rsidRDefault="003E3456" w:rsidP="003E3456">
      <w:pPr>
        <w:spacing w:line="276" w:lineRule="auto"/>
        <w:ind w:firstLine="709"/>
        <w:jc w:val="both"/>
        <w:rPr>
          <w:rStyle w:val="apple-converted-space"/>
          <w:i/>
          <w:sz w:val="24"/>
          <w:szCs w:val="24"/>
        </w:rPr>
      </w:pPr>
      <w:r w:rsidRPr="003E3456">
        <w:rPr>
          <w:i/>
          <w:sz w:val="24"/>
          <w:szCs w:val="24"/>
          <w:shd w:val="clear" w:color="auto" w:fill="FFFFFF"/>
        </w:rPr>
        <w:t>Решите вопрос об ответственности последнего. Против какого объекта направлено посягательство?</w:t>
      </w:r>
      <w:r w:rsidRPr="003E3456">
        <w:rPr>
          <w:rStyle w:val="apple-converted-space"/>
          <w:i/>
          <w:sz w:val="24"/>
          <w:szCs w:val="24"/>
          <w:shd w:val="clear" w:color="auto" w:fill="FFFFFF"/>
        </w:rPr>
        <w:t> </w:t>
      </w:r>
    </w:p>
    <w:p w:rsidR="003E3456" w:rsidRPr="003E3456" w:rsidRDefault="003E3456" w:rsidP="003E3456">
      <w:pPr>
        <w:spacing w:line="276" w:lineRule="auto"/>
        <w:ind w:firstLine="709"/>
        <w:jc w:val="both"/>
        <w:rPr>
          <w:rStyle w:val="apple-converted-space"/>
          <w:sz w:val="24"/>
          <w:szCs w:val="24"/>
          <w:shd w:val="clear" w:color="auto" w:fill="FFFFFF"/>
        </w:rPr>
      </w:pPr>
    </w:p>
    <w:p w:rsidR="003E3456" w:rsidRPr="003E3456" w:rsidRDefault="003E3456" w:rsidP="003E3456">
      <w:pPr>
        <w:spacing w:line="276" w:lineRule="auto"/>
        <w:ind w:firstLine="709"/>
        <w:jc w:val="both"/>
        <w:rPr>
          <w:sz w:val="24"/>
          <w:szCs w:val="24"/>
        </w:rPr>
      </w:pPr>
      <w:r w:rsidRPr="003E3456">
        <w:rPr>
          <w:rStyle w:val="apple-converted-space"/>
          <w:sz w:val="24"/>
          <w:szCs w:val="24"/>
          <w:shd w:val="clear" w:color="auto" w:fill="FFFFFF"/>
        </w:rPr>
        <w:t xml:space="preserve">2. </w:t>
      </w:r>
      <w:r w:rsidRPr="003E3456">
        <w:rPr>
          <w:sz w:val="24"/>
          <w:szCs w:val="24"/>
          <w:shd w:val="clear" w:color="auto" w:fill="FFFFFF"/>
        </w:rPr>
        <w:t xml:space="preserve">При очистке деревообрабатывающего станка от стружек работнице Паниной был причинен тяжкий вред здоровью. К уголовной ответственности за нарушение правил охраны труда была привлечена и осуждена </w:t>
      </w:r>
      <w:proofErr w:type="spellStart"/>
      <w:r w:rsidRPr="003E3456">
        <w:rPr>
          <w:sz w:val="24"/>
          <w:szCs w:val="24"/>
          <w:shd w:val="clear" w:color="auto" w:fill="FFFFFF"/>
        </w:rPr>
        <w:t>Шебекинским</w:t>
      </w:r>
      <w:proofErr w:type="spellEnd"/>
      <w:r w:rsidRPr="003E3456">
        <w:rPr>
          <w:sz w:val="24"/>
          <w:szCs w:val="24"/>
          <w:shd w:val="clear" w:color="auto" w:fill="FFFFFF"/>
        </w:rPr>
        <w:t xml:space="preserve"> районным судом по ч.1 ст.143 УК РФ мастер смены Бронных, обязанная осуществлять </w:t>
      </w:r>
      <w:proofErr w:type="gramStart"/>
      <w:r w:rsidRPr="003E3456">
        <w:rPr>
          <w:sz w:val="24"/>
          <w:szCs w:val="24"/>
          <w:shd w:val="clear" w:color="auto" w:fill="FFFFFF"/>
        </w:rPr>
        <w:t>контроль за</w:t>
      </w:r>
      <w:proofErr w:type="gramEnd"/>
      <w:r w:rsidRPr="003E3456">
        <w:rPr>
          <w:sz w:val="24"/>
          <w:szCs w:val="24"/>
          <w:shd w:val="clear" w:color="auto" w:fill="FFFFFF"/>
        </w:rPr>
        <w:t xml:space="preserve"> соблюдением рабочими смены правил по технике безопасности и допустившая работу на станке, не оборудованном защитным кожухом. Из материалов дела видно, что первопричиной случившегося явилась неисправность в цехе воздушной системы, обеспечивающей автоматическое удаление накапливающихся в станках стружек, в </w:t>
      </w:r>
      <w:proofErr w:type="gramStart"/>
      <w:r w:rsidRPr="003E3456">
        <w:rPr>
          <w:sz w:val="24"/>
          <w:szCs w:val="24"/>
          <w:shd w:val="clear" w:color="auto" w:fill="FFFFFF"/>
        </w:rPr>
        <w:t>связи</w:t>
      </w:r>
      <w:proofErr w:type="gramEnd"/>
      <w:r w:rsidRPr="003E3456">
        <w:rPr>
          <w:sz w:val="24"/>
          <w:szCs w:val="24"/>
          <w:shd w:val="clear" w:color="auto" w:fill="FFFFFF"/>
        </w:rPr>
        <w:t xml:space="preserve"> с чем рабочие вынуждены были длительное время работать на станках без защитных кожухов, удаляя на ходу стружку руками. Содержание механизмов в исправленном, безопасном для </w:t>
      </w:r>
      <w:r w:rsidRPr="003E3456">
        <w:rPr>
          <w:sz w:val="24"/>
          <w:szCs w:val="24"/>
          <w:shd w:val="clear" w:color="auto" w:fill="FFFFFF"/>
        </w:rPr>
        <w:lastRenderedPageBreak/>
        <w:t>эксплуатации состоянии входило в обязанность иного должностного лица – технорука Климова.</w:t>
      </w:r>
      <w:r w:rsidRPr="003E3456">
        <w:rPr>
          <w:rStyle w:val="apple-converted-space"/>
          <w:sz w:val="24"/>
          <w:szCs w:val="24"/>
          <w:shd w:val="clear" w:color="auto" w:fill="FFFFFF"/>
        </w:rPr>
        <w:t> </w:t>
      </w:r>
    </w:p>
    <w:p w:rsidR="003E3456" w:rsidRPr="003E3456" w:rsidRDefault="003E3456" w:rsidP="003E3456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E345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Дайте оценку приговору суда. </w:t>
      </w:r>
    </w:p>
    <w:p w:rsidR="00344BD6" w:rsidRPr="003E3456" w:rsidRDefault="003E3456" w:rsidP="003E34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45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Каков круг </w:t>
      </w:r>
      <w:proofErr w:type="gramStart"/>
      <w:r w:rsidRPr="003E345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субъектов преступных нарушений правил охраны труда</w:t>
      </w:r>
      <w:proofErr w:type="gramEnd"/>
      <w:r w:rsidRPr="003E345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? От каких видов преступлений надо отличать рассматриваемое посягательство?</w:t>
      </w:r>
    </w:p>
    <w:p w:rsidR="007017AF" w:rsidRPr="003E3456" w:rsidRDefault="007017AF" w:rsidP="003E3456">
      <w:pPr>
        <w:rPr>
          <w:sz w:val="24"/>
          <w:szCs w:val="24"/>
        </w:rPr>
      </w:pPr>
    </w:p>
    <w:sectPr w:rsidR="007017AF" w:rsidRPr="003E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C47"/>
    <w:multiLevelType w:val="hybridMultilevel"/>
    <w:tmpl w:val="7D5462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5D59A7"/>
    <w:multiLevelType w:val="hybridMultilevel"/>
    <w:tmpl w:val="548E3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B0E39"/>
    <w:multiLevelType w:val="hybridMultilevel"/>
    <w:tmpl w:val="A3DA5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10B04"/>
    <w:multiLevelType w:val="hybridMultilevel"/>
    <w:tmpl w:val="89AAE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953A4"/>
    <w:multiLevelType w:val="hybridMultilevel"/>
    <w:tmpl w:val="043CCC9C"/>
    <w:lvl w:ilvl="0" w:tplc="B9B4DE98"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1D"/>
    <w:rsid w:val="00344BD6"/>
    <w:rsid w:val="003D2F89"/>
    <w:rsid w:val="003E3456"/>
    <w:rsid w:val="007017AF"/>
    <w:rsid w:val="007A224E"/>
    <w:rsid w:val="007F4B1D"/>
    <w:rsid w:val="00B52C07"/>
    <w:rsid w:val="00C50C0B"/>
    <w:rsid w:val="00C9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B1D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C50C0B"/>
    <w:pPr>
      <w:widowControl w:val="0"/>
      <w:overflowPunct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F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D2F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3D2F89"/>
    <w:pPr>
      <w:ind w:left="720"/>
      <w:contextualSpacing/>
    </w:pPr>
  </w:style>
  <w:style w:type="table" w:styleId="a4">
    <w:name w:val="Table Grid"/>
    <w:basedOn w:val="a1"/>
    <w:rsid w:val="003D2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C50C0B"/>
    <w:rPr>
      <w:rFonts w:ascii="Arial" w:hAnsi="Arial" w:cs="Arial"/>
      <w:b/>
      <w:bCs/>
      <w:color w:val="000080"/>
    </w:rPr>
  </w:style>
  <w:style w:type="character" w:customStyle="1" w:styleId="apple-converted-space">
    <w:name w:val="apple-converted-space"/>
    <w:rsid w:val="003E3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B1D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C50C0B"/>
    <w:pPr>
      <w:widowControl w:val="0"/>
      <w:overflowPunct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F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D2F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3D2F89"/>
    <w:pPr>
      <w:ind w:left="720"/>
      <w:contextualSpacing/>
    </w:pPr>
  </w:style>
  <w:style w:type="table" w:styleId="a4">
    <w:name w:val="Table Grid"/>
    <w:basedOn w:val="a1"/>
    <w:rsid w:val="003D2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C50C0B"/>
    <w:rPr>
      <w:rFonts w:ascii="Arial" w:hAnsi="Arial" w:cs="Arial"/>
      <w:b/>
      <w:bCs/>
      <w:color w:val="000080"/>
    </w:rPr>
  </w:style>
  <w:style w:type="character" w:customStyle="1" w:styleId="apple-converted-space">
    <w:name w:val="apple-converted-space"/>
    <w:rsid w:val="003E3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298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2016-02-02T06:28:00Z</dcterms:created>
  <dcterms:modified xsi:type="dcterms:W3CDTF">2016-02-02T07:25:00Z</dcterms:modified>
</cp:coreProperties>
</file>